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EF85" w14:textId="77777777" w:rsidR="00877580" w:rsidRPr="001E03B0" w:rsidRDefault="00877580" w:rsidP="00AF58FA">
      <w:pPr>
        <w:rPr>
          <w:rFonts w:ascii="Calibri" w:hAnsi="Calibri"/>
          <w:sz w:val="22"/>
          <w:szCs w:val="22"/>
        </w:rPr>
      </w:pPr>
    </w:p>
    <w:p w14:paraId="56F201D6" w14:textId="2BE728C7" w:rsidR="00877580" w:rsidRPr="001E03B0" w:rsidRDefault="0050595F" w:rsidP="0050595F">
      <w:pPr>
        <w:jc w:val="center"/>
        <w:rPr>
          <w:rFonts w:ascii="Calibri" w:hAnsi="Calibri"/>
          <w:b/>
          <w:sz w:val="22"/>
          <w:szCs w:val="22"/>
        </w:rPr>
      </w:pPr>
      <w:r w:rsidRPr="001E03B0">
        <w:rPr>
          <w:rFonts w:ascii="Calibri" w:hAnsi="Calibri"/>
          <w:b/>
          <w:sz w:val="22"/>
          <w:szCs w:val="22"/>
        </w:rPr>
        <w:t>Voluntary Withdrawal of Accreditation</w:t>
      </w:r>
    </w:p>
    <w:p w14:paraId="1316CB73" w14:textId="0E256BB2" w:rsidR="0050595F" w:rsidRPr="001E03B0" w:rsidRDefault="0050595F" w:rsidP="0050595F">
      <w:pPr>
        <w:jc w:val="center"/>
        <w:rPr>
          <w:rFonts w:ascii="Calibri" w:hAnsi="Calibri"/>
          <w:b/>
          <w:sz w:val="22"/>
          <w:szCs w:val="22"/>
        </w:rPr>
      </w:pPr>
      <w:r w:rsidRPr="001E03B0">
        <w:rPr>
          <w:rFonts w:ascii="Calibri" w:hAnsi="Calibri"/>
          <w:b/>
          <w:sz w:val="22"/>
          <w:szCs w:val="22"/>
        </w:rPr>
        <w:t>Teach Out Plan</w:t>
      </w:r>
    </w:p>
    <w:p w14:paraId="477FD544" w14:textId="77777777" w:rsidR="0050595F" w:rsidRPr="001E03B0" w:rsidRDefault="0050595F" w:rsidP="0050595F">
      <w:pPr>
        <w:jc w:val="center"/>
        <w:rPr>
          <w:rFonts w:ascii="Calibri" w:hAnsi="Calibri"/>
          <w:b/>
          <w:sz w:val="22"/>
          <w:szCs w:val="22"/>
        </w:rPr>
      </w:pPr>
    </w:p>
    <w:p w14:paraId="51EC1B44" w14:textId="77777777" w:rsidR="00417A41" w:rsidRPr="001E03B0" w:rsidRDefault="00417A41" w:rsidP="0050595F">
      <w:pPr>
        <w:jc w:val="center"/>
        <w:rPr>
          <w:rFonts w:ascii="Calibri" w:hAnsi="Calibri"/>
          <w:b/>
          <w:sz w:val="22"/>
          <w:szCs w:val="22"/>
        </w:rPr>
      </w:pPr>
    </w:p>
    <w:p w14:paraId="521033EA" w14:textId="01ABA268" w:rsidR="00B17D51" w:rsidRPr="004069CA" w:rsidRDefault="00B17D51" w:rsidP="00B17D51">
      <w:pPr>
        <w:rPr>
          <w:rFonts w:ascii="Calibri" w:hAnsi="Calibri"/>
          <w:color w:val="FF0000"/>
          <w:sz w:val="22"/>
          <w:szCs w:val="22"/>
        </w:rPr>
      </w:pPr>
      <w:r w:rsidRPr="004069CA">
        <w:rPr>
          <w:rFonts w:ascii="Calibri" w:eastAsia="Times New Roman" w:hAnsi="Calibri"/>
          <w:b/>
          <w:color w:val="FF0000"/>
          <w:sz w:val="22"/>
          <w:szCs w:val="22"/>
          <w:u w:val="single"/>
        </w:rPr>
        <w:t xml:space="preserve">Please Note: A program in voluntary withdrawal of accreditation </w:t>
      </w:r>
      <w:r w:rsidR="005845F8" w:rsidRPr="004069CA">
        <w:rPr>
          <w:rFonts w:ascii="Calibri" w:eastAsia="Times New Roman" w:hAnsi="Calibri"/>
          <w:b/>
          <w:color w:val="FF0000"/>
          <w:sz w:val="22"/>
          <w:szCs w:val="22"/>
          <w:u w:val="single"/>
        </w:rPr>
        <w:t xml:space="preserve">may </w:t>
      </w:r>
      <w:r w:rsidRPr="004069CA">
        <w:rPr>
          <w:rFonts w:ascii="Calibri" w:eastAsia="Times New Roman" w:hAnsi="Calibri"/>
          <w:b/>
          <w:color w:val="FF0000"/>
          <w:sz w:val="22"/>
          <w:szCs w:val="22"/>
          <w:u w:val="single"/>
        </w:rPr>
        <w:t>still have its accreditation withdrawn (non-voluntary) by the Commission prior to its closing date if compliance with the Standards is not maintained.</w:t>
      </w:r>
    </w:p>
    <w:p w14:paraId="52A48088" w14:textId="77777777" w:rsidR="00B17D51" w:rsidRPr="001E03B0" w:rsidRDefault="00B17D51" w:rsidP="00B17D51">
      <w:pPr>
        <w:rPr>
          <w:rFonts w:ascii="Calibri" w:hAnsi="Calibri"/>
          <w:sz w:val="22"/>
          <w:szCs w:val="22"/>
        </w:rPr>
      </w:pPr>
    </w:p>
    <w:p w14:paraId="4CA144E9" w14:textId="77777777" w:rsidR="0050595F" w:rsidRPr="001E03B0" w:rsidRDefault="0050595F" w:rsidP="0050595F">
      <w:pPr>
        <w:rPr>
          <w:rFonts w:ascii="Calibri" w:hAnsi="Calibri"/>
          <w:sz w:val="22"/>
          <w:szCs w:val="22"/>
        </w:rPr>
      </w:pPr>
    </w:p>
    <w:p w14:paraId="1D3D4B6E" w14:textId="77777777" w:rsidR="00877580" w:rsidRPr="001E03B0" w:rsidRDefault="00877580" w:rsidP="00AF58FA">
      <w:pPr>
        <w:rPr>
          <w:rFonts w:ascii="Calibri" w:hAnsi="Calibri"/>
          <w:sz w:val="22"/>
          <w:szCs w:val="22"/>
        </w:rPr>
      </w:pPr>
    </w:p>
    <w:p w14:paraId="07168DB9" w14:textId="0747D5F1" w:rsidR="0050595F" w:rsidRPr="001E03B0" w:rsidRDefault="0050595F" w:rsidP="00AF58FA">
      <w:pPr>
        <w:rPr>
          <w:rFonts w:ascii="Calibri" w:hAnsi="Calibri"/>
          <w:sz w:val="22"/>
          <w:szCs w:val="22"/>
        </w:rPr>
      </w:pPr>
      <w:r w:rsidRPr="001E03B0">
        <w:rPr>
          <w:rFonts w:ascii="Calibri" w:hAnsi="Calibri"/>
          <w:sz w:val="22"/>
          <w:szCs w:val="22"/>
        </w:rPr>
        <w:t xml:space="preserve">Institution Name: </w:t>
      </w:r>
      <w:r w:rsidRPr="001E03B0">
        <w:rPr>
          <w:rFonts w:ascii="Calibri" w:hAnsi="Calibri"/>
          <w:sz w:val="22"/>
          <w:szCs w:val="22"/>
        </w:rPr>
        <w:fldChar w:fldCharType="begin">
          <w:ffData>
            <w:name w:val="Text2"/>
            <w:enabled/>
            <w:calcOnExit w:val="0"/>
            <w:textInput/>
          </w:ffData>
        </w:fldChar>
      </w:r>
      <w:bookmarkStart w:id="0" w:name="Text2"/>
      <w:r w:rsidRPr="001E03B0">
        <w:rPr>
          <w:rFonts w:ascii="Calibri" w:hAnsi="Calibri"/>
          <w:sz w:val="22"/>
          <w:szCs w:val="22"/>
        </w:rPr>
        <w:instrText xml:space="preserve"> FORMTEXT </w:instrText>
      </w:r>
      <w:r w:rsidRPr="001E03B0">
        <w:rPr>
          <w:rFonts w:ascii="Calibri" w:hAnsi="Calibri"/>
          <w:sz w:val="22"/>
          <w:szCs w:val="22"/>
        </w:rPr>
      </w:r>
      <w:r w:rsidRPr="001E03B0">
        <w:rPr>
          <w:rFonts w:ascii="Calibri" w:hAnsi="Calibri"/>
          <w:sz w:val="22"/>
          <w:szCs w:val="22"/>
        </w:rPr>
        <w:fldChar w:fldCharType="separate"/>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sz w:val="22"/>
          <w:szCs w:val="22"/>
        </w:rPr>
        <w:fldChar w:fldCharType="end"/>
      </w:r>
      <w:bookmarkEnd w:id="0"/>
    </w:p>
    <w:p w14:paraId="0747B6EC" w14:textId="77777777" w:rsidR="0050595F" w:rsidRPr="001E03B0" w:rsidRDefault="0050595F" w:rsidP="00AF58FA">
      <w:pPr>
        <w:rPr>
          <w:rFonts w:ascii="Calibri" w:hAnsi="Calibri"/>
          <w:sz w:val="22"/>
          <w:szCs w:val="22"/>
        </w:rPr>
      </w:pPr>
    </w:p>
    <w:p w14:paraId="538388E3" w14:textId="0BBAC8E0" w:rsidR="00877580" w:rsidRPr="001E03B0" w:rsidRDefault="0050595F" w:rsidP="00AF58FA">
      <w:pPr>
        <w:rPr>
          <w:rFonts w:ascii="Calibri" w:hAnsi="Calibri"/>
          <w:sz w:val="22"/>
          <w:szCs w:val="22"/>
        </w:rPr>
      </w:pPr>
      <w:r w:rsidRPr="001E03B0">
        <w:rPr>
          <w:rFonts w:ascii="Calibri" w:hAnsi="Calibri"/>
          <w:sz w:val="22"/>
          <w:szCs w:val="22"/>
        </w:rPr>
        <w:t xml:space="preserve">Desired effective date of Voluntary Withdrawal: </w:t>
      </w:r>
      <w:r w:rsidRPr="001E03B0">
        <w:rPr>
          <w:rFonts w:ascii="Calibri" w:hAnsi="Calibri"/>
          <w:sz w:val="22"/>
          <w:szCs w:val="22"/>
        </w:rPr>
        <w:fldChar w:fldCharType="begin">
          <w:ffData>
            <w:name w:val="Text1"/>
            <w:enabled/>
            <w:calcOnExit w:val="0"/>
            <w:textInput/>
          </w:ffData>
        </w:fldChar>
      </w:r>
      <w:bookmarkStart w:id="1" w:name="Text1"/>
      <w:r w:rsidRPr="001E03B0">
        <w:rPr>
          <w:rFonts w:ascii="Calibri" w:hAnsi="Calibri"/>
          <w:sz w:val="22"/>
          <w:szCs w:val="22"/>
        </w:rPr>
        <w:instrText xml:space="preserve"> FORMTEXT </w:instrText>
      </w:r>
      <w:r w:rsidRPr="001E03B0">
        <w:rPr>
          <w:rFonts w:ascii="Calibri" w:hAnsi="Calibri"/>
          <w:sz w:val="22"/>
          <w:szCs w:val="22"/>
        </w:rPr>
      </w:r>
      <w:r w:rsidRPr="001E03B0">
        <w:rPr>
          <w:rFonts w:ascii="Calibri" w:hAnsi="Calibri"/>
          <w:sz w:val="22"/>
          <w:szCs w:val="22"/>
        </w:rPr>
        <w:fldChar w:fldCharType="separate"/>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noProof/>
          <w:sz w:val="22"/>
          <w:szCs w:val="22"/>
        </w:rPr>
        <w:t> </w:t>
      </w:r>
      <w:r w:rsidRPr="001E03B0">
        <w:rPr>
          <w:rFonts w:ascii="Calibri" w:hAnsi="Calibri"/>
          <w:sz w:val="22"/>
          <w:szCs w:val="22"/>
        </w:rPr>
        <w:fldChar w:fldCharType="end"/>
      </w:r>
      <w:bookmarkEnd w:id="1"/>
    </w:p>
    <w:p w14:paraId="0041CE47" w14:textId="240A15CF" w:rsidR="00D41D12" w:rsidRPr="001E03B0" w:rsidRDefault="00D41D12" w:rsidP="00AF58FA">
      <w:pPr>
        <w:rPr>
          <w:rFonts w:ascii="Calibri" w:hAnsi="Calibri"/>
          <w:sz w:val="22"/>
          <w:szCs w:val="22"/>
        </w:rPr>
      </w:pPr>
      <w:r w:rsidRPr="001E03B0">
        <w:rPr>
          <w:rFonts w:ascii="Calibri" w:hAnsi="Calibri"/>
          <w:sz w:val="22"/>
          <w:szCs w:val="22"/>
        </w:rPr>
        <w:t xml:space="preserve">Students graduating from the program prior to this date will be considered graduates of an accredited program.  </w:t>
      </w:r>
    </w:p>
    <w:p w14:paraId="46C7B05B" w14:textId="77777777" w:rsidR="002610EA" w:rsidRPr="001E03B0" w:rsidRDefault="002610EA" w:rsidP="002610EA">
      <w:pPr>
        <w:pStyle w:val="NormalWeb"/>
        <w:rPr>
          <w:rFonts w:ascii="Calibri" w:hAnsi="Calibri"/>
          <w:sz w:val="22"/>
          <w:szCs w:val="22"/>
        </w:rPr>
      </w:pPr>
      <w:r w:rsidRPr="001E03B0">
        <w:rPr>
          <w:rFonts w:ascii="Calibri" w:hAnsi="Calibri"/>
          <w:i/>
          <w:iCs/>
          <w:sz w:val="22"/>
          <w:szCs w:val="22"/>
        </w:rPr>
        <w:t xml:space="preserve">The definition of a </w:t>
      </w:r>
      <w:r w:rsidRPr="001E03B0">
        <w:rPr>
          <w:rFonts w:ascii="Calibri" w:hAnsi="Calibri"/>
          <w:b/>
          <w:bCs/>
          <w:i/>
          <w:iCs/>
          <w:sz w:val="22"/>
          <w:szCs w:val="22"/>
        </w:rPr>
        <w:t xml:space="preserve">teach-out plan, </w:t>
      </w:r>
      <w:r w:rsidRPr="001E03B0">
        <w:rPr>
          <w:rFonts w:ascii="Calibri" w:hAnsi="Calibri"/>
          <w:i/>
          <w:iCs/>
          <w:sz w:val="22"/>
          <w:szCs w:val="22"/>
        </w:rPr>
        <w:t xml:space="preserve">as specified in the federal regulations, is as follows: A teach-out plan is a written plan developed by the institution that provides for the equitable treatment of students to complete their education, including any teach-out agreements that the institution has entered into or intends to enter into with another institution. </w:t>
      </w:r>
    </w:p>
    <w:p w14:paraId="10EAD9B8" w14:textId="77777777" w:rsidR="00D41D12" w:rsidRPr="001E03B0" w:rsidRDefault="00D41D12" w:rsidP="00D41D12">
      <w:pPr>
        <w:pStyle w:val="NormalWeb"/>
        <w:rPr>
          <w:rFonts w:ascii="Calibri" w:hAnsi="Calibri"/>
          <w:sz w:val="22"/>
          <w:szCs w:val="22"/>
        </w:rPr>
      </w:pPr>
      <w:r w:rsidRPr="001E03B0">
        <w:rPr>
          <w:rFonts w:ascii="Calibri" w:hAnsi="Calibri"/>
          <w:b/>
          <w:bCs/>
          <w:sz w:val="22"/>
          <w:szCs w:val="22"/>
        </w:rPr>
        <w:t xml:space="preserve">Teach-Out Plan: </w:t>
      </w:r>
      <w:r w:rsidRPr="001E03B0">
        <w:rPr>
          <w:rFonts w:ascii="Calibri" w:hAnsi="Calibri"/>
          <w:sz w:val="22"/>
          <w:szCs w:val="22"/>
        </w:rPr>
        <w:t xml:space="preserve">At a minimum, the proposed teach-out plan must ensure that all students who enrolled in the program receive all of the education under the terms of their contracts, to include receiving all learning materials and student services on a timely basis. </w:t>
      </w:r>
    </w:p>
    <w:p w14:paraId="772AA580" w14:textId="0A2DDC90" w:rsidR="002610EA" w:rsidRPr="001E03B0" w:rsidRDefault="005845F8" w:rsidP="005845F8">
      <w:pPr>
        <w:pStyle w:val="NormalWeb"/>
        <w:spacing w:after="0" w:afterAutospacing="0"/>
        <w:rPr>
          <w:rFonts w:ascii="Calibri" w:hAnsi="Calibri"/>
          <w:sz w:val="22"/>
          <w:szCs w:val="22"/>
        </w:rPr>
      </w:pPr>
      <w:r w:rsidRPr="001E03B0">
        <w:rPr>
          <w:rFonts w:ascii="Calibri" w:hAnsi="Calibri"/>
          <w:sz w:val="22"/>
          <w:szCs w:val="22"/>
        </w:rPr>
        <w:t>There are t</w:t>
      </w:r>
      <w:r w:rsidR="00D41D12" w:rsidRPr="001E03B0">
        <w:rPr>
          <w:rFonts w:ascii="Calibri" w:hAnsi="Calibri"/>
          <w:sz w:val="22"/>
          <w:szCs w:val="22"/>
        </w:rPr>
        <w:t>wo approaches to teach</w:t>
      </w:r>
      <w:r w:rsidRPr="001E03B0">
        <w:rPr>
          <w:rFonts w:ascii="Calibri" w:hAnsi="Calibri"/>
          <w:sz w:val="22"/>
          <w:szCs w:val="22"/>
        </w:rPr>
        <w:t>-</w:t>
      </w:r>
      <w:r w:rsidR="00D41D12" w:rsidRPr="001E03B0">
        <w:rPr>
          <w:rFonts w:ascii="Calibri" w:hAnsi="Calibri"/>
          <w:sz w:val="22"/>
          <w:szCs w:val="22"/>
        </w:rPr>
        <w:t>out</w:t>
      </w:r>
      <w:r w:rsidRPr="001E03B0">
        <w:rPr>
          <w:rFonts w:ascii="Calibri" w:hAnsi="Calibri"/>
          <w:sz w:val="22"/>
          <w:szCs w:val="22"/>
        </w:rPr>
        <w:t xml:space="preserve"> a program that is voluntarily withdrawing</w:t>
      </w:r>
      <w:r w:rsidR="00D41D12" w:rsidRPr="001E03B0">
        <w:rPr>
          <w:rFonts w:ascii="Calibri" w:hAnsi="Calibri"/>
          <w:sz w:val="22"/>
          <w:szCs w:val="22"/>
        </w:rPr>
        <w:t xml:space="preserve">: </w:t>
      </w:r>
    </w:p>
    <w:p w14:paraId="014E37A7" w14:textId="77777777" w:rsidR="002610EA" w:rsidRPr="001E03B0" w:rsidRDefault="002610EA" w:rsidP="005845F8">
      <w:pPr>
        <w:pStyle w:val="NormalWeb"/>
        <w:numPr>
          <w:ilvl w:val="0"/>
          <w:numId w:val="7"/>
        </w:numPr>
        <w:spacing w:before="0" w:beforeAutospacing="0"/>
        <w:rPr>
          <w:rFonts w:ascii="Calibri" w:hAnsi="Calibri"/>
          <w:sz w:val="22"/>
          <w:szCs w:val="22"/>
        </w:rPr>
      </w:pPr>
      <w:r w:rsidRPr="001E03B0">
        <w:rPr>
          <w:rFonts w:ascii="Calibri" w:hAnsi="Calibri"/>
          <w:sz w:val="22"/>
          <w:szCs w:val="22"/>
        </w:rPr>
        <w:t xml:space="preserve"> </w:t>
      </w:r>
      <w:r w:rsidR="00D41D12" w:rsidRPr="001E03B0">
        <w:rPr>
          <w:rFonts w:ascii="Calibri" w:hAnsi="Calibri"/>
          <w:sz w:val="22"/>
          <w:szCs w:val="22"/>
        </w:rPr>
        <w:t xml:space="preserve">The institution’s plan to </w:t>
      </w:r>
      <w:r w:rsidR="00D41D12" w:rsidRPr="001E03B0">
        <w:rPr>
          <w:rFonts w:ascii="Calibri" w:hAnsi="Calibri"/>
          <w:b/>
          <w:bCs/>
          <w:sz w:val="22"/>
          <w:szCs w:val="22"/>
        </w:rPr>
        <w:t>teach-out its own students</w:t>
      </w:r>
      <w:r w:rsidR="00D41D12" w:rsidRPr="001E03B0">
        <w:rPr>
          <w:rFonts w:ascii="Calibri" w:hAnsi="Calibri"/>
          <w:sz w:val="22"/>
          <w:szCs w:val="22"/>
        </w:rPr>
        <w:t xml:space="preserve">; or, </w:t>
      </w:r>
    </w:p>
    <w:p w14:paraId="44D8C7A9" w14:textId="7840D11E" w:rsidR="005845F8" w:rsidRPr="001E03B0" w:rsidRDefault="00D41D12" w:rsidP="005845F8">
      <w:pPr>
        <w:pStyle w:val="NormalWeb"/>
        <w:numPr>
          <w:ilvl w:val="0"/>
          <w:numId w:val="7"/>
        </w:numPr>
        <w:rPr>
          <w:rFonts w:ascii="Calibri" w:hAnsi="Calibri"/>
          <w:sz w:val="22"/>
          <w:szCs w:val="22"/>
        </w:rPr>
      </w:pPr>
      <w:r w:rsidRPr="001E03B0">
        <w:rPr>
          <w:rFonts w:ascii="Calibri" w:hAnsi="Calibri"/>
          <w:sz w:val="22"/>
          <w:szCs w:val="22"/>
        </w:rPr>
        <w:t xml:space="preserve">An executed teach-out agreement with one or more CAATE accredited programs </w:t>
      </w:r>
    </w:p>
    <w:p w14:paraId="69A36488" w14:textId="198F9FA3" w:rsidR="005845F8" w:rsidRPr="001E03B0" w:rsidRDefault="005845F8" w:rsidP="005845F8">
      <w:pPr>
        <w:pStyle w:val="NormalWeb"/>
        <w:spacing w:after="0" w:afterAutospacing="0"/>
        <w:rPr>
          <w:rFonts w:ascii="Calibri" w:hAnsi="Calibri"/>
          <w:sz w:val="22"/>
          <w:szCs w:val="22"/>
        </w:rPr>
      </w:pPr>
      <w:r w:rsidRPr="001E03B0">
        <w:rPr>
          <w:rFonts w:ascii="Calibri" w:hAnsi="Calibri"/>
          <w:sz w:val="22"/>
          <w:szCs w:val="22"/>
        </w:rPr>
        <w:t>For either method of the teach-out plan, please complete the following steps:</w:t>
      </w:r>
    </w:p>
    <w:p w14:paraId="4C54043E" w14:textId="4E27C49E" w:rsidR="0050595F" w:rsidRPr="001E03B0" w:rsidRDefault="0050595F" w:rsidP="00D41D12">
      <w:pPr>
        <w:pStyle w:val="ListParagraph"/>
        <w:numPr>
          <w:ilvl w:val="0"/>
          <w:numId w:val="6"/>
        </w:numPr>
        <w:rPr>
          <w:rFonts w:ascii="Calibri" w:hAnsi="Calibri"/>
        </w:rPr>
      </w:pPr>
      <w:r w:rsidRPr="001E03B0">
        <w:rPr>
          <w:rFonts w:ascii="Calibri" w:hAnsi="Calibri"/>
        </w:rPr>
        <w:t xml:space="preserve">Please complete the table </w:t>
      </w:r>
      <w:r w:rsidR="00B42E31" w:rsidRPr="001E03B0">
        <w:rPr>
          <w:rFonts w:ascii="Calibri" w:hAnsi="Calibri"/>
        </w:rPr>
        <w:t>by listing all students</w:t>
      </w:r>
      <w:r w:rsidRPr="001E03B0">
        <w:rPr>
          <w:rFonts w:ascii="Calibri" w:hAnsi="Calibri"/>
        </w:rPr>
        <w:t xml:space="preserve"> </w:t>
      </w:r>
      <w:r w:rsidR="00D41D12" w:rsidRPr="001E03B0">
        <w:rPr>
          <w:rFonts w:ascii="Calibri" w:hAnsi="Calibri"/>
        </w:rPr>
        <w:t xml:space="preserve">currently </w:t>
      </w:r>
      <w:r w:rsidRPr="001E03B0">
        <w:rPr>
          <w:rFonts w:ascii="Calibri" w:hAnsi="Calibri"/>
        </w:rPr>
        <w:t>enrolled in the program</w:t>
      </w:r>
      <w:r w:rsidR="00D41D12" w:rsidRPr="001E03B0">
        <w:rPr>
          <w:rFonts w:ascii="Calibri" w:hAnsi="Calibri"/>
        </w:rPr>
        <w:t xml:space="preserve">.  Once voluntary withdrawal is </w:t>
      </w:r>
      <w:r w:rsidR="00D14C63">
        <w:rPr>
          <w:rFonts w:ascii="Calibri" w:hAnsi="Calibri"/>
        </w:rPr>
        <w:t>received and accepted by the Commission</w:t>
      </w:r>
      <w:r w:rsidR="00D41D12" w:rsidRPr="001E03B0">
        <w:rPr>
          <w:rFonts w:ascii="Calibri" w:hAnsi="Calibri"/>
        </w:rPr>
        <w:t xml:space="preserve">, the program may no longer admit students.  Post-professional programs may admit students, but they are not considered to be in an accredited program. </w:t>
      </w:r>
    </w:p>
    <w:p w14:paraId="782742B4" w14:textId="1BD733FF" w:rsidR="00877580" w:rsidRPr="001E03B0" w:rsidRDefault="00786F4B" w:rsidP="00AF58FA">
      <w:pPr>
        <w:rPr>
          <w:rFonts w:ascii="Calibri" w:hAnsi="Calibri"/>
          <w:sz w:val="20"/>
          <w:szCs w:val="22"/>
        </w:rPr>
      </w:pPr>
      <w:r w:rsidRPr="001E03B0">
        <w:rPr>
          <w:rFonts w:ascii="Calibri" w:hAnsi="Calibri"/>
          <w:sz w:val="20"/>
          <w:szCs w:val="22"/>
        </w:rPr>
        <w:t>Please add rows as necessary to include all students currently in the program</w:t>
      </w:r>
      <w:r w:rsidR="00325ED2">
        <w:rPr>
          <w:rFonts w:ascii="Calibri" w:hAnsi="Calibri"/>
          <w:sz w:val="20"/>
          <w:szCs w:val="22"/>
        </w:rPr>
        <w:t>.</w:t>
      </w:r>
    </w:p>
    <w:tbl>
      <w:tblPr>
        <w:tblStyle w:val="TableGrid"/>
        <w:tblW w:w="0" w:type="auto"/>
        <w:tblLook w:val="04A0" w:firstRow="1" w:lastRow="0" w:firstColumn="1" w:lastColumn="0" w:noHBand="0" w:noVBand="1"/>
      </w:tblPr>
      <w:tblGrid>
        <w:gridCol w:w="2327"/>
        <w:gridCol w:w="2988"/>
        <w:gridCol w:w="3502"/>
        <w:gridCol w:w="1973"/>
      </w:tblGrid>
      <w:tr w:rsidR="00D41D12" w:rsidRPr="001E03B0" w14:paraId="5AD378E4" w14:textId="77777777" w:rsidTr="00D41D12">
        <w:trPr>
          <w:trHeight w:val="611"/>
        </w:trPr>
        <w:tc>
          <w:tcPr>
            <w:tcW w:w="2358" w:type="dxa"/>
          </w:tcPr>
          <w:p w14:paraId="34426575" w14:textId="77777777" w:rsidR="00D41D12" w:rsidRPr="001E03B0" w:rsidRDefault="00682E96" w:rsidP="00D41D12">
            <w:pPr>
              <w:jc w:val="center"/>
              <w:rPr>
                <w:rFonts w:ascii="Calibri" w:hAnsi="Calibri"/>
                <w:b/>
                <w:sz w:val="22"/>
                <w:szCs w:val="22"/>
              </w:rPr>
            </w:pPr>
            <w:r w:rsidRPr="001E03B0">
              <w:rPr>
                <w:rFonts w:ascii="Calibri" w:hAnsi="Calibri"/>
                <w:b/>
                <w:sz w:val="22"/>
                <w:szCs w:val="22"/>
              </w:rPr>
              <w:t>Student ID Number</w:t>
            </w:r>
            <w:r w:rsidR="00D41D12" w:rsidRPr="001E03B0">
              <w:rPr>
                <w:rFonts w:ascii="Calibri" w:hAnsi="Calibri"/>
                <w:b/>
                <w:sz w:val="22"/>
                <w:szCs w:val="22"/>
              </w:rPr>
              <w:t xml:space="preserve"> from </w:t>
            </w:r>
          </w:p>
          <w:p w14:paraId="289776B3" w14:textId="723AF778" w:rsidR="00682E96" w:rsidRPr="001E03B0" w:rsidRDefault="00D41D12" w:rsidP="00D41D12">
            <w:pPr>
              <w:jc w:val="center"/>
              <w:rPr>
                <w:rFonts w:ascii="Calibri" w:hAnsi="Calibri"/>
                <w:b/>
                <w:sz w:val="22"/>
                <w:szCs w:val="22"/>
              </w:rPr>
            </w:pPr>
            <w:r w:rsidRPr="001E03B0">
              <w:rPr>
                <w:rFonts w:ascii="Calibri" w:hAnsi="Calibri"/>
                <w:b/>
                <w:sz w:val="22"/>
                <w:szCs w:val="22"/>
              </w:rPr>
              <w:t>e-Accreditation</w:t>
            </w:r>
          </w:p>
        </w:tc>
        <w:tc>
          <w:tcPr>
            <w:tcW w:w="3060" w:type="dxa"/>
          </w:tcPr>
          <w:p w14:paraId="5F0A9954" w14:textId="643F9FB2" w:rsidR="00682E96" w:rsidRPr="001E03B0" w:rsidRDefault="00682E96" w:rsidP="0050595F">
            <w:pPr>
              <w:jc w:val="center"/>
              <w:rPr>
                <w:rFonts w:ascii="Calibri" w:hAnsi="Calibri"/>
                <w:b/>
                <w:sz w:val="22"/>
                <w:szCs w:val="22"/>
              </w:rPr>
            </w:pPr>
            <w:r w:rsidRPr="001E03B0">
              <w:rPr>
                <w:rFonts w:ascii="Calibri" w:hAnsi="Calibri"/>
                <w:b/>
                <w:sz w:val="22"/>
                <w:szCs w:val="22"/>
              </w:rPr>
              <w:t>Student Name</w:t>
            </w:r>
          </w:p>
        </w:tc>
        <w:tc>
          <w:tcPr>
            <w:tcW w:w="3600" w:type="dxa"/>
          </w:tcPr>
          <w:p w14:paraId="086F9C4B" w14:textId="77DE5065" w:rsidR="00682E96" w:rsidRPr="001E03B0" w:rsidRDefault="00682E96" w:rsidP="0050595F">
            <w:pPr>
              <w:jc w:val="center"/>
              <w:rPr>
                <w:rFonts w:ascii="Calibri" w:hAnsi="Calibri"/>
                <w:b/>
                <w:sz w:val="22"/>
                <w:szCs w:val="22"/>
              </w:rPr>
            </w:pPr>
            <w:r w:rsidRPr="001E03B0">
              <w:rPr>
                <w:rFonts w:ascii="Calibri" w:hAnsi="Calibri"/>
                <w:b/>
                <w:sz w:val="22"/>
                <w:szCs w:val="22"/>
              </w:rPr>
              <w:t>email</w:t>
            </w:r>
          </w:p>
        </w:tc>
        <w:tc>
          <w:tcPr>
            <w:tcW w:w="1998" w:type="dxa"/>
          </w:tcPr>
          <w:p w14:paraId="55B17EBA" w14:textId="163EF5FD" w:rsidR="00682E96" w:rsidRPr="001E03B0" w:rsidRDefault="00682E96" w:rsidP="0050595F">
            <w:pPr>
              <w:jc w:val="center"/>
              <w:rPr>
                <w:rFonts w:ascii="Calibri" w:hAnsi="Calibri"/>
                <w:b/>
                <w:sz w:val="22"/>
                <w:szCs w:val="22"/>
              </w:rPr>
            </w:pPr>
            <w:r w:rsidRPr="001E03B0">
              <w:rPr>
                <w:rFonts w:ascii="Calibri" w:hAnsi="Calibri"/>
                <w:b/>
                <w:sz w:val="22"/>
                <w:szCs w:val="22"/>
              </w:rPr>
              <w:t>Expected Graduation year</w:t>
            </w:r>
          </w:p>
        </w:tc>
      </w:tr>
      <w:tr w:rsidR="00D41D12" w:rsidRPr="001E03B0" w14:paraId="75353ED9" w14:textId="77777777" w:rsidTr="00D41D12">
        <w:tc>
          <w:tcPr>
            <w:tcW w:w="2358" w:type="dxa"/>
          </w:tcPr>
          <w:p w14:paraId="7DD1A116" w14:textId="77777777" w:rsidR="00682E96" w:rsidRPr="001E03B0" w:rsidRDefault="00682E96" w:rsidP="00AF58FA">
            <w:pPr>
              <w:rPr>
                <w:rFonts w:ascii="Calibri" w:hAnsi="Calibri"/>
                <w:sz w:val="22"/>
                <w:szCs w:val="22"/>
              </w:rPr>
            </w:pPr>
          </w:p>
        </w:tc>
        <w:tc>
          <w:tcPr>
            <w:tcW w:w="3060" w:type="dxa"/>
          </w:tcPr>
          <w:p w14:paraId="536D43A9" w14:textId="77777777" w:rsidR="00682E96" w:rsidRPr="001E03B0" w:rsidRDefault="00682E96" w:rsidP="00AF58FA">
            <w:pPr>
              <w:rPr>
                <w:rFonts w:ascii="Calibri" w:hAnsi="Calibri"/>
                <w:sz w:val="22"/>
                <w:szCs w:val="22"/>
              </w:rPr>
            </w:pPr>
          </w:p>
        </w:tc>
        <w:tc>
          <w:tcPr>
            <w:tcW w:w="3600" w:type="dxa"/>
          </w:tcPr>
          <w:p w14:paraId="68906AAA" w14:textId="77777777" w:rsidR="00682E96" w:rsidRPr="001E03B0" w:rsidRDefault="00682E96" w:rsidP="00AF58FA">
            <w:pPr>
              <w:rPr>
                <w:rFonts w:ascii="Calibri" w:hAnsi="Calibri"/>
                <w:sz w:val="22"/>
                <w:szCs w:val="22"/>
              </w:rPr>
            </w:pPr>
          </w:p>
        </w:tc>
        <w:tc>
          <w:tcPr>
            <w:tcW w:w="1998" w:type="dxa"/>
          </w:tcPr>
          <w:p w14:paraId="6E1DB629" w14:textId="3CCB9142" w:rsidR="00682E96" w:rsidRPr="001E03B0" w:rsidRDefault="00682E96" w:rsidP="00AF58FA">
            <w:pPr>
              <w:rPr>
                <w:rFonts w:ascii="Calibri" w:hAnsi="Calibri"/>
                <w:sz w:val="22"/>
                <w:szCs w:val="22"/>
              </w:rPr>
            </w:pPr>
          </w:p>
        </w:tc>
      </w:tr>
      <w:tr w:rsidR="00D41D12" w:rsidRPr="001E03B0" w14:paraId="2F9EC12C" w14:textId="77777777" w:rsidTr="00D41D12">
        <w:tc>
          <w:tcPr>
            <w:tcW w:w="2358" w:type="dxa"/>
          </w:tcPr>
          <w:p w14:paraId="16B8EFD7" w14:textId="77777777" w:rsidR="00682E96" w:rsidRPr="001E03B0" w:rsidRDefault="00682E96" w:rsidP="00AF58FA">
            <w:pPr>
              <w:rPr>
                <w:rFonts w:ascii="Calibri" w:hAnsi="Calibri"/>
                <w:sz w:val="22"/>
                <w:szCs w:val="22"/>
              </w:rPr>
            </w:pPr>
          </w:p>
        </w:tc>
        <w:tc>
          <w:tcPr>
            <w:tcW w:w="3060" w:type="dxa"/>
          </w:tcPr>
          <w:p w14:paraId="4C6F719F" w14:textId="77777777" w:rsidR="00682E96" w:rsidRPr="001E03B0" w:rsidRDefault="00682E96" w:rsidP="00AF58FA">
            <w:pPr>
              <w:rPr>
                <w:rFonts w:ascii="Calibri" w:hAnsi="Calibri"/>
                <w:sz w:val="22"/>
                <w:szCs w:val="22"/>
              </w:rPr>
            </w:pPr>
          </w:p>
        </w:tc>
        <w:tc>
          <w:tcPr>
            <w:tcW w:w="3600" w:type="dxa"/>
          </w:tcPr>
          <w:p w14:paraId="7876E430" w14:textId="77777777" w:rsidR="00682E96" w:rsidRPr="001E03B0" w:rsidRDefault="00682E96" w:rsidP="00AF58FA">
            <w:pPr>
              <w:rPr>
                <w:rFonts w:ascii="Calibri" w:hAnsi="Calibri"/>
                <w:sz w:val="22"/>
                <w:szCs w:val="22"/>
              </w:rPr>
            </w:pPr>
          </w:p>
        </w:tc>
        <w:tc>
          <w:tcPr>
            <w:tcW w:w="1998" w:type="dxa"/>
          </w:tcPr>
          <w:p w14:paraId="4FD5B8E3" w14:textId="0758E5DC" w:rsidR="00682E96" w:rsidRPr="001E03B0" w:rsidRDefault="00682E96" w:rsidP="00AF58FA">
            <w:pPr>
              <w:rPr>
                <w:rFonts w:ascii="Calibri" w:hAnsi="Calibri"/>
                <w:sz w:val="22"/>
                <w:szCs w:val="22"/>
              </w:rPr>
            </w:pPr>
          </w:p>
        </w:tc>
      </w:tr>
      <w:tr w:rsidR="00D41D12" w:rsidRPr="001E03B0" w14:paraId="78961701" w14:textId="77777777" w:rsidTr="00D41D12">
        <w:tc>
          <w:tcPr>
            <w:tcW w:w="2358" w:type="dxa"/>
          </w:tcPr>
          <w:p w14:paraId="5010E4C2" w14:textId="77777777" w:rsidR="00D41D12" w:rsidRPr="001E03B0" w:rsidRDefault="00D41D12" w:rsidP="00AF58FA">
            <w:pPr>
              <w:rPr>
                <w:rFonts w:ascii="Calibri" w:hAnsi="Calibri"/>
                <w:sz w:val="22"/>
                <w:szCs w:val="22"/>
              </w:rPr>
            </w:pPr>
          </w:p>
        </w:tc>
        <w:tc>
          <w:tcPr>
            <w:tcW w:w="3060" w:type="dxa"/>
          </w:tcPr>
          <w:p w14:paraId="3324C0FE" w14:textId="77777777" w:rsidR="00D41D12" w:rsidRPr="001E03B0" w:rsidRDefault="00D41D12" w:rsidP="00AF58FA">
            <w:pPr>
              <w:rPr>
                <w:rFonts w:ascii="Calibri" w:hAnsi="Calibri"/>
                <w:sz w:val="22"/>
                <w:szCs w:val="22"/>
              </w:rPr>
            </w:pPr>
          </w:p>
        </w:tc>
        <w:tc>
          <w:tcPr>
            <w:tcW w:w="3600" w:type="dxa"/>
          </w:tcPr>
          <w:p w14:paraId="240C93F0" w14:textId="77777777" w:rsidR="00D41D12" w:rsidRPr="001E03B0" w:rsidRDefault="00D41D12" w:rsidP="00AF58FA">
            <w:pPr>
              <w:rPr>
                <w:rFonts w:ascii="Calibri" w:hAnsi="Calibri"/>
                <w:sz w:val="22"/>
                <w:szCs w:val="22"/>
              </w:rPr>
            </w:pPr>
          </w:p>
        </w:tc>
        <w:tc>
          <w:tcPr>
            <w:tcW w:w="1998" w:type="dxa"/>
          </w:tcPr>
          <w:p w14:paraId="1194127E" w14:textId="77777777" w:rsidR="00D41D12" w:rsidRPr="001E03B0" w:rsidRDefault="00D41D12" w:rsidP="00AF58FA">
            <w:pPr>
              <w:rPr>
                <w:rFonts w:ascii="Calibri" w:hAnsi="Calibri"/>
                <w:sz w:val="22"/>
                <w:szCs w:val="22"/>
              </w:rPr>
            </w:pPr>
          </w:p>
        </w:tc>
      </w:tr>
      <w:tr w:rsidR="00D41D12" w:rsidRPr="001E03B0" w14:paraId="5147BAA1" w14:textId="77777777" w:rsidTr="00D41D12">
        <w:tc>
          <w:tcPr>
            <w:tcW w:w="2358" w:type="dxa"/>
          </w:tcPr>
          <w:p w14:paraId="20D9238C" w14:textId="77777777" w:rsidR="00D41D12" w:rsidRPr="001E03B0" w:rsidRDefault="00D41D12" w:rsidP="00AF58FA">
            <w:pPr>
              <w:rPr>
                <w:rFonts w:ascii="Calibri" w:hAnsi="Calibri"/>
                <w:sz w:val="22"/>
                <w:szCs w:val="22"/>
              </w:rPr>
            </w:pPr>
          </w:p>
        </w:tc>
        <w:tc>
          <w:tcPr>
            <w:tcW w:w="3060" w:type="dxa"/>
          </w:tcPr>
          <w:p w14:paraId="45358481" w14:textId="77777777" w:rsidR="00D41D12" w:rsidRPr="001E03B0" w:rsidRDefault="00D41D12" w:rsidP="00AF58FA">
            <w:pPr>
              <w:rPr>
                <w:rFonts w:ascii="Calibri" w:hAnsi="Calibri"/>
                <w:sz w:val="22"/>
                <w:szCs w:val="22"/>
              </w:rPr>
            </w:pPr>
          </w:p>
        </w:tc>
        <w:tc>
          <w:tcPr>
            <w:tcW w:w="3600" w:type="dxa"/>
          </w:tcPr>
          <w:p w14:paraId="3129301E" w14:textId="77777777" w:rsidR="00D41D12" w:rsidRPr="001E03B0" w:rsidRDefault="00D41D12" w:rsidP="00AF58FA">
            <w:pPr>
              <w:rPr>
                <w:rFonts w:ascii="Calibri" w:hAnsi="Calibri"/>
                <w:sz w:val="22"/>
                <w:szCs w:val="22"/>
              </w:rPr>
            </w:pPr>
          </w:p>
        </w:tc>
        <w:tc>
          <w:tcPr>
            <w:tcW w:w="1998" w:type="dxa"/>
          </w:tcPr>
          <w:p w14:paraId="1427ADEB" w14:textId="77777777" w:rsidR="00D41D12" w:rsidRPr="001E03B0" w:rsidRDefault="00D41D12" w:rsidP="00AF58FA">
            <w:pPr>
              <w:rPr>
                <w:rFonts w:ascii="Calibri" w:hAnsi="Calibri"/>
                <w:sz w:val="22"/>
                <w:szCs w:val="22"/>
              </w:rPr>
            </w:pPr>
          </w:p>
        </w:tc>
      </w:tr>
      <w:tr w:rsidR="00D41D12" w:rsidRPr="001E03B0" w14:paraId="5ABEBCD3" w14:textId="77777777" w:rsidTr="00D41D12">
        <w:tc>
          <w:tcPr>
            <w:tcW w:w="2358" w:type="dxa"/>
          </w:tcPr>
          <w:p w14:paraId="3DFB927C" w14:textId="77777777" w:rsidR="00D41D12" w:rsidRPr="001E03B0" w:rsidRDefault="00D41D12" w:rsidP="00AF58FA">
            <w:pPr>
              <w:rPr>
                <w:rFonts w:ascii="Calibri" w:hAnsi="Calibri"/>
                <w:sz w:val="22"/>
                <w:szCs w:val="22"/>
              </w:rPr>
            </w:pPr>
          </w:p>
        </w:tc>
        <w:tc>
          <w:tcPr>
            <w:tcW w:w="3060" w:type="dxa"/>
          </w:tcPr>
          <w:p w14:paraId="772F7DAE" w14:textId="77777777" w:rsidR="00D41D12" w:rsidRPr="001E03B0" w:rsidRDefault="00D41D12" w:rsidP="00AF58FA">
            <w:pPr>
              <w:rPr>
                <w:rFonts w:ascii="Calibri" w:hAnsi="Calibri"/>
                <w:sz w:val="22"/>
                <w:szCs w:val="22"/>
              </w:rPr>
            </w:pPr>
          </w:p>
        </w:tc>
        <w:tc>
          <w:tcPr>
            <w:tcW w:w="3600" w:type="dxa"/>
          </w:tcPr>
          <w:p w14:paraId="73F565DB" w14:textId="77777777" w:rsidR="00D41D12" w:rsidRPr="001E03B0" w:rsidRDefault="00D41D12" w:rsidP="00AF58FA">
            <w:pPr>
              <w:rPr>
                <w:rFonts w:ascii="Calibri" w:hAnsi="Calibri"/>
                <w:sz w:val="22"/>
                <w:szCs w:val="22"/>
              </w:rPr>
            </w:pPr>
          </w:p>
        </w:tc>
        <w:tc>
          <w:tcPr>
            <w:tcW w:w="1998" w:type="dxa"/>
          </w:tcPr>
          <w:p w14:paraId="28518742" w14:textId="77777777" w:rsidR="00D41D12" w:rsidRPr="001E03B0" w:rsidRDefault="00D41D12" w:rsidP="00AF58FA">
            <w:pPr>
              <w:rPr>
                <w:rFonts w:ascii="Calibri" w:hAnsi="Calibri"/>
                <w:sz w:val="22"/>
                <w:szCs w:val="22"/>
              </w:rPr>
            </w:pPr>
          </w:p>
        </w:tc>
      </w:tr>
      <w:tr w:rsidR="00D41D12" w:rsidRPr="001E03B0" w14:paraId="287C0ECF" w14:textId="77777777" w:rsidTr="00D41D12">
        <w:tc>
          <w:tcPr>
            <w:tcW w:w="2358" w:type="dxa"/>
          </w:tcPr>
          <w:p w14:paraId="4A998976" w14:textId="77777777" w:rsidR="00D41D12" w:rsidRPr="001E03B0" w:rsidRDefault="00D41D12" w:rsidP="00AF58FA">
            <w:pPr>
              <w:rPr>
                <w:rFonts w:ascii="Calibri" w:hAnsi="Calibri"/>
                <w:sz w:val="22"/>
                <w:szCs w:val="22"/>
              </w:rPr>
            </w:pPr>
          </w:p>
        </w:tc>
        <w:tc>
          <w:tcPr>
            <w:tcW w:w="3060" w:type="dxa"/>
          </w:tcPr>
          <w:p w14:paraId="7F3B5C17" w14:textId="77777777" w:rsidR="00D41D12" w:rsidRPr="001E03B0" w:rsidRDefault="00D41D12" w:rsidP="00AF58FA">
            <w:pPr>
              <w:rPr>
                <w:rFonts w:ascii="Calibri" w:hAnsi="Calibri"/>
                <w:sz w:val="22"/>
                <w:szCs w:val="22"/>
              </w:rPr>
            </w:pPr>
          </w:p>
        </w:tc>
        <w:tc>
          <w:tcPr>
            <w:tcW w:w="3600" w:type="dxa"/>
          </w:tcPr>
          <w:p w14:paraId="2348D199" w14:textId="77777777" w:rsidR="00D41D12" w:rsidRPr="001E03B0" w:rsidRDefault="00D41D12" w:rsidP="00AF58FA">
            <w:pPr>
              <w:rPr>
                <w:rFonts w:ascii="Calibri" w:hAnsi="Calibri"/>
                <w:sz w:val="22"/>
                <w:szCs w:val="22"/>
              </w:rPr>
            </w:pPr>
          </w:p>
        </w:tc>
        <w:tc>
          <w:tcPr>
            <w:tcW w:w="1998" w:type="dxa"/>
          </w:tcPr>
          <w:p w14:paraId="3B9D9C25" w14:textId="77777777" w:rsidR="00D41D12" w:rsidRPr="001E03B0" w:rsidRDefault="00D41D12" w:rsidP="00AF58FA">
            <w:pPr>
              <w:rPr>
                <w:rFonts w:ascii="Calibri" w:hAnsi="Calibri"/>
                <w:sz w:val="22"/>
                <w:szCs w:val="22"/>
              </w:rPr>
            </w:pPr>
          </w:p>
        </w:tc>
      </w:tr>
      <w:tr w:rsidR="00D41D12" w:rsidRPr="001E03B0" w14:paraId="39B8294B" w14:textId="77777777" w:rsidTr="00D41D12">
        <w:tc>
          <w:tcPr>
            <w:tcW w:w="2358" w:type="dxa"/>
          </w:tcPr>
          <w:p w14:paraId="26AA34C0" w14:textId="77777777" w:rsidR="00D41D12" w:rsidRPr="001E03B0" w:rsidRDefault="00D41D12" w:rsidP="00AF58FA">
            <w:pPr>
              <w:rPr>
                <w:rFonts w:ascii="Calibri" w:hAnsi="Calibri"/>
                <w:sz w:val="22"/>
                <w:szCs w:val="22"/>
              </w:rPr>
            </w:pPr>
          </w:p>
        </w:tc>
        <w:tc>
          <w:tcPr>
            <w:tcW w:w="3060" w:type="dxa"/>
          </w:tcPr>
          <w:p w14:paraId="6AB6732D" w14:textId="77777777" w:rsidR="00D41D12" w:rsidRPr="001E03B0" w:rsidRDefault="00D41D12" w:rsidP="00AF58FA">
            <w:pPr>
              <w:rPr>
                <w:rFonts w:ascii="Calibri" w:hAnsi="Calibri"/>
                <w:sz w:val="22"/>
                <w:szCs w:val="22"/>
              </w:rPr>
            </w:pPr>
          </w:p>
        </w:tc>
        <w:tc>
          <w:tcPr>
            <w:tcW w:w="3600" w:type="dxa"/>
          </w:tcPr>
          <w:p w14:paraId="746D85D9" w14:textId="77777777" w:rsidR="00D41D12" w:rsidRPr="001E03B0" w:rsidRDefault="00D41D12" w:rsidP="00AF58FA">
            <w:pPr>
              <w:rPr>
                <w:rFonts w:ascii="Calibri" w:hAnsi="Calibri"/>
                <w:sz w:val="22"/>
                <w:szCs w:val="22"/>
              </w:rPr>
            </w:pPr>
          </w:p>
        </w:tc>
        <w:tc>
          <w:tcPr>
            <w:tcW w:w="1998" w:type="dxa"/>
          </w:tcPr>
          <w:p w14:paraId="28B4C361" w14:textId="77777777" w:rsidR="00D41D12" w:rsidRPr="001E03B0" w:rsidRDefault="00D41D12" w:rsidP="00AF58FA">
            <w:pPr>
              <w:rPr>
                <w:rFonts w:ascii="Calibri" w:hAnsi="Calibri"/>
                <w:sz w:val="22"/>
                <w:szCs w:val="22"/>
              </w:rPr>
            </w:pPr>
          </w:p>
        </w:tc>
      </w:tr>
      <w:tr w:rsidR="00D41D12" w:rsidRPr="001E03B0" w14:paraId="57CE8901" w14:textId="77777777" w:rsidTr="00D41D12">
        <w:tc>
          <w:tcPr>
            <w:tcW w:w="2358" w:type="dxa"/>
          </w:tcPr>
          <w:p w14:paraId="78658D19" w14:textId="77777777" w:rsidR="00682E96" w:rsidRPr="001E03B0" w:rsidRDefault="00682E96" w:rsidP="00AF58FA">
            <w:pPr>
              <w:rPr>
                <w:rFonts w:ascii="Calibri" w:hAnsi="Calibri"/>
                <w:sz w:val="22"/>
                <w:szCs w:val="22"/>
              </w:rPr>
            </w:pPr>
          </w:p>
        </w:tc>
        <w:tc>
          <w:tcPr>
            <w:tcW w:w="3060" w:type="dxa"/>
          </w:tcPr>
          <w:p w14:paraId="0302ECC2" w14:textId="77777777" w:rsidR="00682E96" w:rsidRPr="001E03B0" w:rsidRDefault="00682E96" w:rsidP="00AF58FA">
            <w:pPr>
              <w:rPr>
                <w:rFonts w:ascii="Calibri" w:hAnsi="Calibri"/>
                <w:sz w:val="22"/>
                <w:szCs w:val="22"/>
              </w:rPr>
            </w:pPr>
          </w:p>
        </w:tc>
        <w:tc>
          <w:tcPr>
            <w:tcW w:w="3600" w:type="dxa"/>
          </w:tcPr>
          <w:p w14:paraId="6693EBBD" w14:textId="77777777" w:rsidR="00682E96" w:rsidRPr="001E03B0" w:rsidRDefault="00682E96" w:rsidP="00AF58FA">
            <w:pPr>
              <w:rPr>
                <w:rFonts w:ascii="Calibri" w:hAnsi="Calibri"/>
                <w:sz w:val="22"/>
                <w:szCs w:val="22"/>
              </w:rPr>
            </w:pPr>
          </w:p>
        </w:tc>
        <w:tc>
          <w:tcPr>
            <w:tcW w:w="1998" w:type="dxa"/>
          </w:tcPr>
          <w:p w14:paraId="6AE2E94C" w14:textId="041CF948" w:rsidR="00682E96" w:rsidRPr="001E03B0" w:rsidRDefault="00682E96" w:rsidP="00AF58FA">
            <w:pPr>
              <w:rPr>
                <w:rFonts w:ascii="Calibri" w:hAnsi="Calibri"/>
                <w:sz w:val="22"/>
                <w:szCs w:val="22"/>
              </w:rPr>
            </w:pPr>
          </w:p>
        </w:tc>
      </w:tr>
      <w:tr w:rsidR="00D41D12" w:rsidRPr="001E03B0" w14:paraId="567692C2" w14:textId="77777777" w:rsidTr="00D41D12">
        <w:tc>
          <w:tcPr>
            <w:tcW w:w="2358" w:type="dxa"/>
          </w:tcPr>
          <w:p w14:paraId="296ABE3C" w14:textId="77777777" w:rsidR="00682E96" w:rsidRPr="001E03B0" w:rsidRDefault="00682E96" w:rsidP="00AF58FA">
            <w:pPr>
              <w:rPr>
                <w:rFonts w:ascii="Calibri" w:hAnsi="Calibri"/>
                <w:sz w:val="22"/>
                <w:szCs w:val="22"/>
              </w:rPr>
            </w:pPr>
          </w:p>
        </w:tc>
        <w:tc>
          <w:tcPr>
            <w:tcW w:w="3060" w:type="dxa"/>
          </w:tcPr>
          <w:p w14:paraId="45EF81A5" w14:textId="77777777" w:rsidR="00682E96" w:rsidRPr="001E03B0" w:rsidRDefault="00682E96" w:rsidP="00AF58FA">
            <w:pPr>
              <w:rPr>
                <w:rFonts w:ascii="Calibri" w:hAnsi="Calibri"/>
                <w:sz w:val="22"/>
                <w:szCs w:val="22"/>
              </w:rPr>
            </w:pPr>
          </w:p>
        </w:tc>
        <w:tc>
          <w:tcPr>
            <w:tcW w:w="3600" w:type="dxa"/>
          </w:tcPr>
          <w:p w14:paraId="29AF9A21" w14:textId="77777777" w:rsidR="00682E96" w:rsidRPr="001E03B0" w:rsidRDefault="00682E96" w:rsidP="00AF58FA">
            <w:pPr>
              <w:rPr>
                <w:rFonts w:ascii="Calibri" w:hAnsi="Calibri"/>
                <w:sz w:val="22"/>
                <w:szCs w:val="22"/>
              </w:rPr>
            </w:pPr>
          </w:p>
        </w:tc>
        <w:tc>
          <w:tcPr>
            <w:tcW w:w="1998" w:type="dxa"/>
          </w:tcPr>
          <w:p w14:paraId="7F10D996" w14:textId="53C78E6C" w:rsidR="00682E96" w:rsidRPr="001E03B0" w:rsidRDefault="00682E96" w:rsidP="00AF58FA">
            <w:pPr>
              <w:rPr>
                <w:rFonts w:ascii="Calibri" w:hAnsi="Calibri"/>
                <w:sz w:val="22"/>
                <w:szCs w:val="22"/>
              </w:rPr>
            </w:pPr>
          </w:p>
        </w:tc>
      </w:tr>
      <w:tr w:rsidR="00D41D12" w:rsidRPr="001E03B0" w14:paraId="4C1FC8C3" w14:textId="77777777" w:rsidTr="00D41D12">
        <w:tc>
          <w:tcPr>
            <w:tcW w:w="2358" w:type="dxa"/>
          </w:tcPr>
          <w:p w14:paraId="41BE89B0" w14:textId="77777777" w:rsidR="00682E96" w:rsidRPr="001E03B0" w:rsidRDefault="00682E96" w:rsidP="00AF58FA">
            <w:pPr>
              <w:rPr>
                <w:rFonts w:ascii="Calibri" w:hAnsi="Calibri"/>
                <w:sz w:val="22"/>
                <w:szCs w:val="22"/>
              </w:rPr>
            </w:pPr>
          </w:p>
        </w:tc>
        <w:tc>
          <w:tcPr>
            <w:tcW w:w="3060" w:type="dxa"/>
          </w:tcPr>
          <w:p w14:paraId="032C3A04" w14:textId="77777777" w:rsidR="00682E96" w:rsidRPr="001E03B0" w:rsidRDefault="00682E96" w:rsidP="00AF58FA">
            <w:pPr>
              <w:rPr>
                <w:rFonts w:ascii="Calibri" w:hAnsi="Calibri"/>
                <w:sz w:val="22"/>
                <w:szCs w:val="22"/>
              </w:rPr>
            </w:pPr>
          </w:p>
        </w:tc>
        <w:tc>
          <w:tcPr>
            <w:tcW w:w="3600" w:type="dxa"/>
          </w:tcPr>
          <w:p w14:paraId="592F2D02" w14:textId="77777777" w:rsidR="00682E96" w:rsidRPr="001E03B0" w:rsidRDefault="00682E96" w:rsidP="00AF58FA">
            <w:pPr>
              <w:rPr>
                <w:rFonts w:ascii="Calibri" w:hAnsi="Calibri"/>
                <w:sz w:val="22"/>
                <w:szCs w:val="22"/>
              </w:rPr>
            </w:pPr>
          </w:p>
        </w:tc>
        <w:tc>
          <w:tcPr>
            <w:tcW w:w="1998" w:type="dxa"/>
          </w:tcPr>
          <w:p w14:paraId="45B4F97E" w14:textId="50B8B61C" w:rsidR="00682E96" w:rsidRPr="001E03B0" w:rsidRDefault="00682E96" w:rsidP="00AF58FA">
            <w:pPr>
              <w:rPr>
                <w:rFonts w:ascii="Calibri" w:hAnsi="Calibri"/>
                <w:sz w:val="22"/>
                <w:szCs w:val="22"/>
              </w:rPr>
            </w:pPr>
          </w:p>
        </w:tc>
      </w:tr>
      <w:tr w:rsidR="00D41D12" w:rsidRPr="001E03B0" w14:paraId="5BDB94D2" w14:textId="77777777" w:rsidTr="00D41D12">
        <w:tc>
          <w:tcPr>
            <w:tcW w:w="2358" w:type="dxa"/>
          </w:tcPr>
          <w:p w14:paraId="1DE8FCD6" w14:textId="77777777" w:rsidR="00682E96" w:rsidRPr="001E03B0" w:rsidRDefault="00682E96" w:rsidP="00AF58FA">
            <w:pPr>
              <w:rPr>
                <w:rFonts w:ascii="Calibri" w:hAnsi="Calibri"/>
                <w:sz w:val="22"/>
                <w:szCs w:val="22"/>
              </w:rPr>
            </w:pPr>
          </w:p>
        </w:tc>
        <w:tc>
          <w:tcPr>
            <w:tcW w:w="3060" w:type="dxa"/>
          </w:tcPr>
          <w:p w14:paraId="549BEDD4" w14:textId="77777777" w:rsidR="00682E96" w:rsidRPr="001E03B0" w:rsidRDefault="00682E96" w:rsidP="00AF58FA">
            <w:pPr>
              <w:rPr>
                <w:rFonts w:ascii="Calibri" w:hAnsi="Calibri"/>
                <w:sz w:val="22"/>
                <w:szCs w:val="22"/>
              </w:rPr>
            </w:pPr>
          </w:p>
        </w:tc>
        <w:tc>
          <w:tcPr>
            <w:tcW w:w="3600" w:type="dxa"/>
          </w:tcPr>
          <w:p w14:paraId="501E4BDB" w14:textId="77777777" w:rsidR="00682E96" w:rsidRPr="001E03B0" w:rsidRDefault="00682E96" w:rsidP="00AF58FA">
            <w:pPr>
              <w:rPr>
                <w:rFonts w:ascii="Calibri" w:hAnsi="Calibri"/>
                <w:sz w:val="22"/>
                <w:szCs w:val="22"/>
              </w:rPr>
            </w:pPr>
          </w:p>
        </w:tc>
        <w:tc>
          <w:tcPr>
            <w:tcW w:w="1998" w:type="dxa"/>
          </w:tcPr>
          <w:p w14:paraId="0E3867DA" w14:textId="01DE8198" w:rsidR="00682E96" w:rsidRPr="001E03B0" w:rsidRDefault="00682E96" w:rsidP="00AF58FA">
            <w:pPr>
              <w:rPr>
                <w:rFonts w:ascii="Calibri" w:hAnsi="Calibri"/>
                <w:sz w:val="22"/>
                <w:szCs w:val="22"/>
              </w:rPr>
            </w:pPr>
          </w:p>
        </w:tc>
      </w:tr>
      <w:tr w:rsidR="00D41D12" w:rsidRPr="001E03B0" w14:paraId="55E3255C" w14:textId="77777777" w:rsidTr="00D41D12">
        <w:tc>
          <w:tcPr>
            <w:tcW w:w="2358" w:type="dxa"/>
          </w:tcPr>
          <w:p w14:paraId="11E92EEF" w14:textId="77777777" w:rsidR="00682E96" w:rsidRPr="001E03B0" w:rsidRDefault="00682E96" w:rsidP="00AF58FA">
            <w:pPr>
              <w:rPr>
                <w:rFonts w:ascii="Calibri" w:hAnsi="Calibri"/>
                <w:sz w:val="22"/>
                <w:szCs w:val="22"/>
              </w:rPr>
            </w:pPr>
          </w:p>
        </w:tc>
        <w:tc>
          <w:tcPr>
            <w:tcW w:w="3060" w:type="dxa"/>
          </w:tcPr>
          <w:p w14:paraId="7D64AE60" w14:textId="77777777" w:rsidR="00682E96" w:rsidRPr="001E03B0" w:rsidRDefault="00682E96" w:rsidP="00AF58FA">
            <w:pPr>
              <w:rPr>
                <w:rFonts w:ascii="Calibri" w:hAnsi="Calibri"/>
                <w:sz w:val="22"/>
                <w:szCs w:val="22"/>
              </w:rPr>
            </w:pPr>
          </w:p>
        </w:tc>
        <w:tc>
          <w:tcPr>
            <w:tcW w:w="3600" w:type="dxa"/>
          </w:tcPr>
          <w:p w14:paraId="7CBE8DE8" w14:textId="77777777" w:rsidR="00682E96" w:rsidRPr="001E03B0" w:rsidRDefault="00682E96" w:rsidP="00AF58FA">
            <w:pPr>
              <w:rPr>
                <w:rFonts w:ascii="Calibri" w:hAnsi="Calibri"/>
                <w:sz w:val="22"/>
                <w:szCs w:val="22"/>
              </w:rPr>
            </w:pPr>
          </w:p>
        </w:tc>
        <w:tc>
          <w:tcPr>
            <w:tcW w:w="1998" w:type="dxa"/>
          </w:tcPr>
          <w:p w14:paraId="39BA36DB" w14:textId="3550EDC6" w:rsidR="00682E96" w:rsidRPr="001E03B0" w:rsidRDefault="00682E96" w:rsidP="00AF58FA">
            <w:pPr>
              <w:rPr>
                <w:rFonts w:ascii="Calibri" w:hAnsi="Calibri"/>
                <w:sz w:val="22"/>
                <w:szCs w:val="22"/>
              </w:rPr>
            </w:pPr>
          </w:p>
        </w:tc>
      </w:tr>
    </w:tbl>
    <w:p w14:paraId="61D4FBB9" w14:textId="25FB197D" w:rsidR="00786F4B" w:rsidRPr="001E03B0" w:rsidRDefault="00786F4B">
      <w:pPr>
        <w:rPr>
          <w:rFonts w:ascii="Calibri" w:eastAsiaTheme="minorHAnsi" w:hAnsi="Calibri" w:cstheme="minorBidi"/>
          <w:sz w:val="22"/>
          <w:szCs w:val="22"/>
        </w:rPr>
      </w:pPr>
    </w:p>
    <w:p w14:paraId="6EE8279E" w14:textId="253AE189" w:rsidR="009471DE" w:rsidRPr="001E03B0" w:rsidRDefault="009471DE" w:rsidP="00D41D12">
      <w:pPr>
        <w:pStyle w:val="ListParagraph"/>
        <w:numPr>
          <w:ilvl w:val="0"/>
          <w:numId w:val="6"/>
        </w:numPr>
        <w:rPr>
          <w:rFonts w:ascii="Calibri" w:hAnsi="Calibri"/>
        </w:rPr>
      </w:pPr>
      <w:r w:rsidRPr="001E03B0">
        <w:rPr>
          <w:rFonts w:ascii="Calibri" w:hAnsi="Calibri"/>
        </w:rPr>
        <w:lastRenderedPageBreak/>
        <w:t xml:space="preserve">The program must attach an individual advising worksheet for each student indicating </w:t>
      </w:r>
      <w:r w:rsidR="00325ED2">
        <w:rPr>
          <w:rFonts w:ascii="Calibri" w:hAnsi="Calibri"/>
        </w:rPr>
        <w:t>all</w:t>
      </w:r>
      <w:r w:rsidRPr="001E03B0">
        <w:rPr>
          <w:rFonts w:ascii="Calibri" w:hAnsi="Calibri"/>
        </w:rPr>
        <w:t xml:space="preserve"> courses</w:t>
      </w:r>
      <w:r w:rsidR="00325ED2">
        <w:rPr>
          <w:rFonts w:ascii="Calibri" w:hAnsi="Calibri"/>
        </w:rPr>
        <w:t xml:space="preserve"> (AT and non-AT)</w:t>
      </w:r>
      <w:r w:rsidRPr="001E03B0">
        <w:rPr>
          <w:rFonts w:ascii="Calibri" w:hAnsi="Calibri"/>
        </w:rPr>
        <w:t xml:space="preserve"> remai</w:t>
      </w:r>
      <w:r w:rsidR="00682E96" w:rsidRPr="001E03B0">
        <w:rPr>
          <w:rFonts w:ascii="Calibri" w:hAnsi="Calibri"/>
        </w:rPr>
        <w:t xml:space="preserve">ning in their program of study and </w:t>
      </w:r>
      <w:r w:rsidRPr="001E03B0">
        <w:rPr>
          <w:rFonts w:ascii="Calibri" w:hAnsi="Calibri"/>
        </w:rPr>
        <w:t xml:space="preserve">the semester/quarter the student is expected to take that course. </w:t>
      </w:r>
      <w:r w:rsidR="00682E96" w:rsidRPr="001E03B0">
        <w:rPr>
          <w:rFonts w:ascii="Calibri" w:hAnsi="Calibri"/>
        </w:rPr>
        <w:t xml:space="preserve"> The advising worksheet must be signed by the student and the faculty/staff advisor. </w:t>
      </w:r>
    </w:p>
    <w:p w14:paraId="58CFEBD5" w14:textId="77777777" w:rsidR="00786F4B" w:rsidRPr="001E03B0" w:rsidRDefault="00786F4B" w:rsidP="00786F4B">
      <w:pPr>
        <w:pStyle w:val="ListParagraph"/>
        <w:rPr>
          <w:rFonts w:ascii="Calibri" w:hAnsi="Calibri"/>
        </w:rPr>
      </w:pPr>
    </w:p>
    <w:p w14:paraId="2542F5EF" w14:textId="678A423A" w:rsidR="005845F8" w:rsidRPr="001E03B0" w:rsidRDefault="00436D1D" w:rsidP="005845F8">
      <w:pPr>
        <w:pStyle w:val="ListParagraph"/>
        <w:numPr>
          <w:ilvl w:val="0"/>
          <w:numId w:val="6"/>
        </w:numPr>
        <w:spacing w:after="0"/>
        <w:rPr>
          <w:rFonts w:ascii="Calibri" w:hAnsi="Calibri"/>
          <w:color w:val="000000" w:themeColor="text1"/>
        </w:rPr>
      </w:pPr>
      <w:r w:rsidRPr="001E03B0">
        <w:rPr>
          <w:rFonts w:ascii="Calibri" w:hAnsi="Calibri"/>
          <w:color w:val="000000" w:themeColor="text1"/>
        </w:rPr>
        <w:t>For Professional programs, i</w:t>
      </w:r>
      <w:r w:rsidR="005845F8" w:rsidRPr="001E03B0">
        <w:rPr>
          <w:rFonts w:ascii="Calibri" w:hAnsi="Calibri"/>
          <w:color w:val="000000" w:themeColor="text1"/>
        </w:rPr>
        <w:t xml:space="preserve">s the program currently compliant with Standard 30? </w:t>
      </w:r>
      <w:r w:rsidR="005845F8" w:rsidRPr="001E03B0">
        <w:rPr>
          <w:rFonts w:ascii="Calibri" w:hAnsi="Calibri"/>
          <w:color w:val="000000" w:themeColor="text1"/>
        </w:rPr>
        <w:fldChar w:fldCharType="begin">
          <w:ffData>
            <w:name w:val="Text3"/>
            <w:enabled/>
            <w:calcOnExit w:val="0"/>
            <w:textInput/>
          </w:ffData>
        </w:fldChar>
      </w:r>
      <w:r w:rsidR="005845F8" w:rsidRPr="001E03B0">
        <w:rPr>
          <w:rFonts w:ascii="Calibri" w:hAnsi="Calibri"/>
          <w:color w:val="000000" w:themeColor="text1"/>
        </w:rPr>
        <w:instrText xml:space="preserve"> FORMTEXT </w:instrText>
      </w:r>
      <w:r w:rsidR="005845F8" w:rsidRPr="001E03B0">
        <w:rPr>
          <w:rFonts w:ascii="Calibri" w:hAnsi="Calibri"/>
          <w:color w:val="000000" w:themeColor="text1"/>
        </w:rPr>
      </w:r>
      <w:r w:rsidR="005845F8" w:rsidRPr="001E03B0">
        <w:rPr>
          <w:rFonts w:ascii="Calibri" w:hAnsi="Calibri"/>
          <w:color w:val="000000" w:themeColor="text1"/>
        </w:rPr>
        <w:fldChar w:fldCharType="separate"/>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color w:val="000000" w:themeColor="text1"/>
        </w:rPr>
        <w:fldChar w:fldCharType="end"/>
      </w:r>
      <w:r w:rsidR="005845F8" w:rsidRPr="001E03B0">
        <w:rPr>
          <w:rFonts w:ascii="Calibri" w:hAnsi="Calibri"/>
          <w:color w:val="000000" w:themeColor="text1"/>
        </w:rPr>
        <w:t xml:space="preserve"> Please list the names of the individuals who fulfill the 2 FTE here:  </w:t>
      </w:r>
      <w:r w:rsidR="005845F8" w:rsidRPr="001E03B0">
        <w:rPr>
          <w:rFonts w:ascii="Calibri" w:hAnsi="Calibri"/>
          <w:color w:val="000000" w:themeColor="text1"/>
        </w:rPr>
        <w:fldChar w:fldCharType="begin">
          <w:ffData>
            <w:name w:val="Text3"/>
            <w:enabled/>
            <w:calcOnExit w:val="0"/>
            <w:textInput/>
          </w:ffData>
        </w:fldChar>
      </w:r>
      <w:r w:rsidR="005845F8" w:rsidRPr="001E03B0">
        <w:rPr>
          <w:rFonts w:ascii="Calibri" w:hAnsi="Calibri"/>
          <w:color w:val="000000" w:themeColor="text1"/>
        </w:rPr>
        <w:instrText xml:space="preserve"> FORMTEXT </w:instrText>
      </w:r>
      <w:r w:rsidR="005845F8" w:rsidRPr="001E03B0">
        <w:rPr>
          <w:rFonts w:ascii="Calibri" w:hAnsi="Calibri"/>
          <w:color w:val="000000" w:themeColor="text1"/>
        </w:rPr>
      </w:r>
      <w:r w:rsidR="005845F8" w:rsidRPr="001E03B0">
        <w:rPr>
          <w:rFonts w:ascii="Calibri" w:hAnsi="Calibri"/>
          <w:color w:val="000000" w:themeColor="text1"/>
        </w:rPr>
        <w:fldChar w:fldCharType="separate"/>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noProof/>
          <w:color w:val="000000" w:themeColor="text1"/>
        </w:rPr>
        <w:t> </w:t>
      </w:r>
      <w:r w:rsidR="005845F8" w:rsidRPr="001E03B0">
        <w:rPr>
          <w:rFonts w:ascii="Calibri" w:hAnsi="Calibri"/>
          <w:color w:val="000000" w:themeColor="text1"/>
        </w:rPr>
        <w:fldChar w:fldCharType="end"/>
      </w:r>
    </w:p>
    <w:p w14:paraId="0A79ABAA" w14:textId="77777777" w:rsidR="001E03B0" w:rsidRPr="001E03B0" w:rsidRDefault="005845F8" w:rsidP="001E03B0">
      <w:pPr>
        <w:ind w:left="720"/>
        <w:rPr>
          <w:rFonts w:ascii="Calibri" w:hAnsi="Calibri" w:cs="Arial"/>
          <w:b/>
          <w:i/>
          <w:color w:val="000000" w:themeColor="text1"/>
          <w:sz w:val="18"/>
          <w:szCs w:val="18"/>
        </w:rPr>
      </w:pPr>
      <w:r w:rsidRPr="001E03B0">
        <w:rPr>
          <w:rFonts w:ascii="Calibri" w:hAnsi="Calibri" w:cs="Arial"/>
          <w:b/>
          <w:i/>
          <w:color w:val="000000" w:themeColor="text1"/>
          <w:sz w:val="18"/>
          <w:szCs w:val="18"/>
        </w:rPr>
        <w:t xml:space="preserve">Standard 30: Athletic Training Faculty Number: In addition to the Program Director, there must be a minimum one full-time (1.0 FTE) faculty member as defined in the glossary, dedicated (100% of 1 FTE) to the athletic training program. (Revised March 1, 2013, programs must be in compliance by July 1, 2015).  </w:t>
      </w:r>
    </w:p>
    <w:p w14:paraId="0B9E18AB" w14:textId="77777777" w:rsidR="001E03B0" w:rsidRPr="001E03B0" w:rsidRDefault="001E03B0" w:rsidP="001E03B0">
      <w:pPr>
        <w:ind w:left="720"/>
        <w:rPr>
          <w:rFonts w:ascii="Calibri" w:hAnsi="Calibri" w:cs="Arial"/>
          <w:b/>
          <w:i/>
          <w:color w:val="000000" w:themeColor="text1"/>
          <w:sz w:val="18"/>
          <w:szCs w:val="18"/>
        </w:rPr>
      </w:pPr>
    </w:p>
    <w:p w14:paraId="47CCE5AC" w14:textId="54A9F6DD" w:rsidR="005845F8" w:rsidRPr="001E03B0" w:rsidRDefault="00436D1D" w:rsidP="001E03B0">
      <w:pPr>
        <w:pStyle w:val="ListParagraph"/>
        <w:numPr>
          <w:ilvl w:val="0"/>
          <w:numId w:val="6"/>
        </w:numPr>
        <w:rPr>
          <w:rFonts w:ascii="Calibri" w:hAnsi="Calibri" w:cs="Arial"/>
          <w:color w:val="000000" w:themeColor="text1"/>
          <w:sz w:val="24"/>
          <w:szCs w:val="24"/>
        </w:rPr>
      </w:pPr>
      <w:r w:rsidRPr="001E03B0">
        <w:rPr>
          <w:rFonts w:ascii="Calibri" w:hAnsi="Calibri" w:cs="Arial"/>
          <w:color w:val="000000" w:themeColor="text1"/>
        </w:rPr>
        <w:t xml:space="preserve">For Professional programs, </w:t>
      </w:r>
      <w:r w:rsidR="005845F8" w:rsidRPr="001E03B0">
        <w:rPr>
          <w:rFonts w:ascii="Calibri" w:hAnsi="Calibri" w:cs="Arial"/>
          <w:color w:val="000000" w:themeColor="text1"/>
        </w:rPr>
        <w:t xml:space="preserve">is the program currently on Probation for Standard 11? </w:t>
      </w:r>
      <w:r w:rsidR="005845F8" w:rsidRPr="001E03B0">
        <w:rPr>
          <w:rFonts w:ascii="Calibri" w:hAnsi="Calibri"/>
          <w:color w:val="000000" w:themeColor="text1"/>
        </w:rPr>
        <w:fldChar w:fldCharType="begin">
          <w:ffData>
            <w:name w:val="Text3"/>
            <w:enabled/>
            <w:calcOnExit w:val="0"/>
            <w:textInput/>
          </w:ffData>
        </w:fldChar>
      </w:r>
      <w:r w:rsidR="005845F8" w:rsidRPr="001E03B0">
        <w:rPr>
          <w:rFonts w:ascii="Calibri" w:hAnsi="Calibri"/>
          <w:color w:val="000000" w:themeColor="text1"/>
        </w:rPr>
        <w:instrText xml:space="preserve"> FORMTEXT </w:instrText>
      </w:r>
      <w:r w:rsidR="005845F8" w:rsidRPr="001E03B0">
        <w:rPr>
          <w:rFonts w:ascii="Calibri" w:hAnsi="Calibri"/>
          <w:color w:val="000000" w:themeColor="text1"/>
        </w:rPr>
      </w:r>
      <w:r w:rsidR="005845F8" w:rsidRPr="001E03B0">
        <w:rPr>
          <w:rFonts w:ascii="Calibri" w:hAnsi="Calibri"/>
          <w:color w:val="000000" w:themeColor="text1"/>
        </w:rPr>
        <w:fldChar w:fldCharType="separate"/>
      </w:r>
      <w:r w:rsidR="005845F8" w:rsidRPr="001E03B0">
        <w:rPr>
          <w:rFonts w:ascii="Calibri" w:hAnsi="Calibri"/>
          <w:noProof/>
        </w:rPr>
        <w:t> </w:t>
      </w:r>
      <w:r w:rsidR="005845F8" w:rsidRPr="001E03B0">
        <w:rPr>
          <w:rFonts w:ascii="Calibri" w:hAnsi="Calibri"/>
          <w:noProof/>
        </w:rPr>
        <w:t> </w:t>
      </w:r>
      <w:r w:rsidR="005845F8" w:rsidRPr="001E03B0">
        <w:rPr>
          <w:rFonts w:ascii="Calibri" w:hAnsi="Calibri"/>
          <w:noProof/>
        </w:rPr>
        <w:t> </w:t>
      </w:r>
      <w:r w:rsidR="005845F8" w:rsidRPr="001E03B0">
        <w:rPr>
          <w:rFonts w:ascii="Calibri" w:hAnsi="Calibri"/>
          <w:noProof/>
        </w:rPr>
        <w:t> </w:t>
      </w:r>
      <w:r w:rsidR="005845F8" w:rsidRPr="001E03B0">
        <w:rPr>
          <w:rFonts w:ascii="Calibri" w:hAnsi="Calibri"/>
          <w:noProof/>
        </w:rPr>
        <w:t> </w:t>
      </w:r>
      <w:r w:rsidR="005845F8" w:rsidRPr="001E03B0">
        <w:rPr>
          <w:rFonts w:ascii="Calibri" w:hAnsi="Calibri"/>
          <w:color w:val="000000" w:themeColor="text1"/>
        </w:rPr>
        <w:fldChar w:fldCharType="end"/>
      </w:r>
      <w:r w:rsidR="005845F8" w:rsidRPr="001E03B0">
        <w:rPr>
          <w:rFonts w:ascii="Calibri" w:hAnsi="Calibri" w:cs="Arial"/>
          <w:color w:val="000000" w:themeColor="text1"/>
        </w:rPr>
        <w:t xml:space="preserve"> If yes, please include the date the program was placed on Probation: </w:t>
      </w:r>
      <w:r w:rsidR="005845F8" w:rsidRPr="001E03B0">
        <w:rPr>
          <w:rFonts w:ascii="Calibri" w:hAnsi="Calibri"/>
          <w:color w:val="FF0000"/>
        </w:rPr>
        <w:fldChar w:fldCharType="begin">
          <w:ffData>
            <w:name w:val="Text3"/>
            <w:enabled/>
            <w:calcOnExit w:val="0"/>
            <w:textInput/>
          </w:ffData>
        </w:fldChar>
      </w:r>
      <w:r w:rsidR="005845F8" w:rsidRPr="001E03B0">
        <w:rPr>
          <w:rFonts w:ascii="Calibri" w:hAnsi="Calibri"/>
          <w:color w:val="FF0000"/>
        </w:rPr>
        <w:instrText xml:space="preserve"> FORMTEXT </w:instrText>
      </w:r>
      <w:r w:rsidR="005845F8" w:rsidRPr="001E03B0">
        <w:rPr>
          <w:rFonts w:ascii="Calibri" w:hAnsi="Calibri"/>
          <w:color w:val="FF0000"/>
        </w:rPr>
      </w:r>
      <w:r w:rsidR="005845F8" w:rsidRPr="001E03B0">
        <w:rPr>
          <w:rFonts w:ascii="Calibri" w:hAnsi="Calibri"/>
          <w:color w:val="FF0000"/>
        </w:rPr>
        <w:fldChar w:fldCharType="separate"/>
      </w:r>
      <w:r w:rsidR="005845F8" w:rsidRPr="001E03B0">
        <w:rPr>
          <w:rFonts w:ascii="Calibri" w:hAnsi="Calibri"/>
          <w:noProof/>
          <w:color w:val="FF0000"/>
        </w:rPr>
        <w:t> </w:t>
      </w:r>
      <w:r w:rsidR="005845F8" w:rsidRPr="001E03B0">
        <w:rPr>
          <w:rFonts w:ascii="Calibri" w:hAnsi="Calibri"/>
          <w:noProof/>
          <w:color w:val="FF0000"/>
        </w:rPr>
        <w:t> </w:t>
      </w:r>
      <w:r w:rsidR="005845F8" w:rsidRPr="001E03B0">
        <w:rPr>
          <w:rFonts w:ascii="Calibri" w:hAnsi="Calibri"/>
          <w:noProof/>
          <w:color w:val="FF0000"/>
        </w:rPr>
        <w:t> </w:t>
      </w:r>
      <w:r w:rsidR="005845F8" w:rsidRPr="001E03B0">
        <w:rPr>
          <w:rFonts w:ascii="Calibri" w:hAnsi="Calibri"/>
          <w:noProof/>
          <w:color w:val="FF0000"/>
        </w:rPr>
        <w:t> </w:t>
      </w:r>
      <w:r w:rsidR="005845F8" w:rsidRPr="001E03B0">
        <w:rPr>
          <w:rFonts w:ascii="Calibri" w:hAnsi="Calibri"/>
          <w:noProof/>
          <w:color w:val="FF0000"/>
        </w:rPr>
        <w:t> </w:t>
      </w:r>
      <w:r w:rsidR="005845F8" w:rsidRPr="001E03B0">
        <w:rPr>
          <w:rFonts w:ascii="Calibri" w:hAnsi="Calibri"/>
          <w:color w:val="FF0000"/>
        </w:rPr>
        <w:fldChar w:fldCharType="end"/>
      </w:r>
    </w:p>
    <w:p w14:paraId="17705DC5" w14:textId="77777777" w:rsidR="001E03B0" w:rsidRPr="001E03B0" w:rsidRDefault="001E03B0" w:rsidP="001E03B0">
      <w:pPr>
        <w:pStyle w:val="ListParagraph"/>
        <w:rPr>
          <w:rFonts w:ascii="Calibri" w:hAnsi="Calibri" w:cs="Arial"/>
          <w:color w:val="000000" w:themeColor="text1"/>
          <w:sz w:val="24"/>
          <w:szCs w:val="24"/>
        </w:rPr>
      </w:pPr>
    </w:p>
    <w:p w14:paraId="122ED50E" w14:textId="29F28DF6" w:rsidR="00B17D51" w:rsidRPr="001E03B0" w:rsidRDefault="009471DE" w:rsidP="00B17D51">
      <w:pPr>
        <w:pStyle w:val="ListParagraph"/>
        <w:numPr>
          <w:ilvl w:val="0"/>
          <w:numId w:val="6"/>
        </w:numPr>
        <w:rPr>
          <w:rFonts w:ascii="Calibri" w:hAnsi="Calibri"/>
        </w:rPr>
      </w:pPr>
      <w:r w:rsidRPr="001E03B0">
        <w:rPr>
          <w:rFonts w:ascii="Calibri" w:hAnsi="Calibri"/>
        </w:rPr>
        <w:t xml:space="preserve">Please list all AT </w:t>
      </w:r>
      <w:r w:rsidR="00B42E31" w:rsidRPr="001E03B0">
        <w:rPr>
          <w:rFonts w:ascii="Calibri" w:hAnsi="Calibri"/>
        </w:rPr>
        <w:t xml:space="preserve">curriculum courses </w:t>
      </w:r>
      <w:r w:rsidR="00682E96" w:rsidRPr="001E03B0">
        <w:rPr>
          <w:rFonts w:ascii="Calibri" w:hAnsi="Calibri"/>
        </w:rPr>
        <w:t>by semester that will be taught during this</w:t>
      </w:r>
      <w:r w:rsidRPr="001E03B0">
        <w:rPr>
          <w:rFonts w:ascii="Calibri" w:hAnsi="Calibri"/>
        </w:rPr>
        <w:t xml:space="preserve"> teach</w:t>
      </w:r>
      <w:r w:rsidR="00B42E31" w:rsidRPr="001E03B0">
        <w:rPr>
          <w:rFonts w:ascii="Calibri" w:hAnsi="Calibri"/>
        </w:rPr>
        <w:t>-</w:t>
      </w:r>
      <w:r w:rsidRPr="001E03B0">
        <w:rPr>
          <w:rFonts w:ascii="Calibri" w:hAnsi="Calibri"/>
        </w:rPr>
        <w:t>out</w:t>
      </w:r>
      <w:r w:rsidR="00B42E31" w:rsidRPr="001E03B0">
        <w:rPr>
          <w:rFonts w:ascii="Calibri" w:hAnsi="Calibri"/>
        </w:rPr>
        <w:t xml:space="preserve"> plan</w:t>
      </w:r>
      <w:r w:rsidR="00682E96" w:rsidRPr="001E03B0">
        <w:rPr>
          <w:rFonts w:ascii="Calibri" w:hAnsi="Calibri"/>
        </w:rPr>
        <w:t xml:space="preserve"> (please add</w:t>
      </w:r>
      <w:r w:rsidRPr="001E03B0">
        <w:rPr>
          <w:rFonts w:ascii="Calibri" w:hAnsi="Calibri"/>
        </w:rPr>
        <w:t xml:space="preserve"> rows as necessary)</w:t>
      </w:r>
      <w:r w:rsidR="00325ED2">
        <w:rPr>
          <w:rFonts w:ascii="Calibri" w:hAnsi="Calibri"/>
        </w:rPr>
        <w:t>.</w:t>
      </w:r>
    </w:p>
    <w:p w14:paraId="5DB55FF3" w14:textId="77777777" w:rsidR="00B17D51" w:rsidRPr="001E03B0" w:rsidRDefault="00B17D51" w:rsidP="00B17D51">
      <w:pPr>
        <w:pStyle w:val="ListParagraph"/>
        <w:rPr>
          <w:rFonts w:ascii="Calibri" w:hAnsi="Calibri"/>
        </w:rPr>
      </w:pPr>
    </w:p>
    <w:tbl>
      <w:tblPr>
        <w:tblStyle w:val="TableGrid"/>
        <w:tblW w:w="0" w:type="auto"/>
        <w:tblLook w:val="04A0" w:firstRow="1" w:lastRow="0" w:firstColumn="1" w:lastColumn="0" w:noHBand="0" w:noVBand="1"/>
      </w:tblPr>
      <w:tblGrid>
        <w:gridCol w:w="2340"/>
        <w:gridCol w:w="3686"/>
        <w:gridCol w:w="1322"/>
        <w:gridCol w:w="3442"/>
      </w:tblGrid>
      <w:tr w:rsidR="009471DE" w:rsidRPr="001E03B0" w14:paraId="7A853314" w14:textId="77777777" w:rsidTr="009471DE">
        <w:tc>
          <w:tcPr>
            <w:tcW w:w="2358" w:type="dxa"/>
          </w:tcPr>
          <w:p w14:paraId="2DDB0D42" w14:textId="5733B71F" w:rsidR="009471DE" w:rsidRPr="001E03B0" w:rsidRDefault="009471DE" w:rsidP="0034108F">
            <w:pPr>
              <w:jc w:val="center"/>
              <w:rPr>
                <w:rFonts w:ascii="Calibri" w:hAnsi="Calibri"/>
                <w:b/>
                <w:sz w:val="22"/>
                <w:szCs w:val="22"/>
              </w:rPr>
            </w:pPr>
            <w:r w:rsidRPr="001E03B0">
              <w:rPr>
                <w:rFonts w:ascii="Calibri" w:hAnsi="Calibri"/>
                <w:b/>
                <w:sz w:val="22"/>
                <w:szCs w:val="22"/>
              </w:rPr>
              <w:t xml:space="preserve">Semester/quarter </w:t>
            </w:r>
          </w:p>
        </w:tc>
        <w:tc>
          <w:tcPr>
            <w:tcW w:w="3791" w:type="dxa"/>
          </w:tcPr>
          <w:p w14:paraId="4F01DE7A" w14:textId="279CE6F0" w:rsidR="009471DE" w:rsidRPr="001E03B0" w:rsidRDefault="009471DE" w:rsidP="00D41538">
            <w:pPr>
              <w:jc w:val="center"/>
              <w:rPr>
                <w:rFonts w:ascii="Calibri" w:hAnsi="Calibri"/>
                <w:b/>
                <w:sz w:val="22"/>
                <w:szCs w:val="22"/>
              </w:rPr>
            </w:pPr>
            <w:r w:rsidRPr="001E03B0">
              <w:rPr>
                <w:rFonts w:ascii="Calibri" w:hAnsi="Calibri"/>
                <w:b/>
                <w:sz w:val="22"/>
                <w:szCs w:val="22"/>
              </w:rPr>
              <w:t>Course</w:t>
            </w:r>
          </w:p>
        </w:tc>
        <w:tc>
          <w:tcPr>
            <w:tcW w:w="1339" w:type="dxa"/>
          </w:tcPr>
          <w:p w14:paraId="47987B89" w14:textId="42BD7903" w:rsidR="009471DE" w:rsidRPr="001E03B0" w:rsidRDefault="009471DE" w:rsidP="00D41538">
            <w:pPr>
              <w:jc w:val="center"/>
              <w:rPr>
                <w:rFonts w:ascii="Calibri" w:hAnsi="Calibri"/>
                <w:b/>
                <w:sz w:val="22"/>
                <w:szCs w:val="22"/>
              </w:rPr>
            </w:pPr>
            <w:r w:rsidRPr="001E03B0">
              <w:rPr>
                <w:rFonts w:ascii="Calibri" w:hAnsi="Calibri"/>
                <w:b/>
                <w:sz w:val="22"/>
                <w:szCs w:val="22"/>
              </w:rPr>
              <w:t>Credits</w:t>
            </w:r>
          </w:p>
        </w:tc>
        <w:tc>
          <w:tcPr>
            <w:tcW w:w="3528" w:type="dxa"/>
          </w:tcPr>
          <w:p w14:paraId="3FC81973" w14:textId="76FBE96D" w:rsidR="009471DE" w:rsidRPr="001E03B0" w:rsidRDefault="009471DE" w:rsidP="0034108F">
            <w:pPr>
              <w:jc w:val="center"/>
              <w:rPr>
                <w:rFonts w:ascii="Calibri" w:hAnsi="Calibri"/>
                <w:b/>
                <w:sz w:val="22"/>
                <w:szCs w:val="22"/>
              </w:rPr>
            </w:pPr>
            <w:r w:rsidRPr="001E03B0">
              <w:rPr>
                <w:rFonts w:ascii="Calibri" w:hAnsi="Calibri"/>
                <w:b/>
                <w:sz w:val="22"/>
                <w:szCs w:val="22"/>
              </w:rPr>
              <w:t>Instructor</w:t>
            </w:r>
          </w:p>
        </w:tc>
      </w:tr>
      <w:tr w:rsidR="009471DE" w:rsidRPr="001E03B0" w14:paraId="09372648" w14:textId="77777777" w:rsidTr="009471DE">
        <w:tc>
          <w:tcPr>
            <w:tcW w:w="2358" w:type="dxa"/>
          </w:tcPr>
          <w:p w14:paraId="63059274" w14:textId="77777777" w:rsidR="009471DE" w:rsidRPr="001E03B0" w:rsidRDefault="009471DE" w:rsidP="0034108F">
            <w:pPr>
              <w:rPr>
                <w:rFonts w:ascii="Calibri" w:hAnsi="Calibri"/>
                <w:sz w:val="22"/>
                <w:szCs w:val="22"/>
              </w:rPr>
            </w:pPr>
          </w:p>
        </w:tc>
        <w:tc>
          <w:tcPr>
            <w:tcW w:w="3791" w:type="dxa"/>
          </w:tcPr>
          <w:p w14:paraId="1E9DCC26" w14:textId="77777777" w:rsidR="009471DE" w:rsidRPr="001E03B0" w:rsidRDefault="009471DE" w:rsidP="0034108F">
            <w:pPr>
              <w:rPr>
                <w:rFonts w:ascii="Calibri" w:hAnsi="Calibri"/>
                <w:sz w:val="22"/>
                <w:szCs w:val="22"/>
              </w:rPr>
            </w:pPr>
          </w:p>
        </w:tc>
        <w:tc>
          <w:tcPr>
            <w:tcW w:w="1339" w:type="dxa"/>
          </w:tcPr>
          <w:p w14:paraId="67D066A5" w14:textId="15C0C04B" w:rsidR="009471DE" w:rsidRPr="001E03B0" w:rsidRDefault="009471DE" w:rsidP="0034108F">
            <w:pPr>
              <w:rPr>
                <w:rFonts w:ascii="Calibri" w:hAnsi="Calibri"/>
                <w:sz w:val="22"/>
                <w:szCs w:val="22"/>
              </w:rPr>
            </w:pPr>
          </w:p>
        </w:tc>
        <w:tc>
          <w:tcPr>
            <w:tcW w:w="3528" w:type="dxa"/>
          </w:tcPr>
          <w:p w14:paraId="40FEC778" w14:textId="77777777" w:rsidR="009471DE" w:rsidRPr="001E03B0" w:rsidRDefault="009471DE" w:rsidP="0034108F">
            <w:pPr>
              <w:rPr>
                <w:rFonts w:ascii="Calibri" w:hAnsi="Calibri"/>
                <w:sz w:val="22"/>
                <w:szCs w:val="22"/>
              </w:rPr>
            </w:pPr>
          </w:p>
        </w:tc>
      </w:tr>
      <w:tr w:rsidR="009471DE" w:rsidRPr="001E03B0" w14:paraId="06C4111B" w14:textId="77777777" w:rsidTr="009471DE">
        <w:tc>
          <w:tcPr>
            <w:tcW w:w="2358" w:type="dxa"/>
          </w:tcPr>
          <w:p w14:paraId="23C449E9" w14:textId="77777777" w:rsidR="009471DE" w:rsidRPr="001E03B0" w:rsidRDefault="009471DE" w:rsidP="0034108F">
            <w:pPr>
              <w:rPr>
                <w:rFonts w:ascii="Calibri" w:hAnsi="Calibri"/>
                <w:sz w:val="22"/>
                <w:szCs w:val="22"/>
              </w:rPr>
            </w:pPr>
          </w:p>
        </w:tc>
        <w:tc>
          <w:tcPr>
            <w:tcW w:w="3791" w:type="dxa"/>
          </w:tcPr>
          <w:p w14:paraId="6ACF471C" w14:textId="77777777" w:rsidR="009471DE" w:rsidRPr="001E03B0" w:rsidRDefault="009471DE" w:rsidP="0034108F">
            <w:pPr>
              <w:rPr>
                <w:rFonts w:ascii="Calibri" w:hAnsi="Calibri"/>
                <w:sz w:val="22"/>
                <w:szCs w:val="22"/>
              </w:rPr>
            </w:pPr>
          </w:p>
        </w:tc>
        <w:tc>
          <w:tcPr>
            <w:tcW w:w="1339" w:type="dxa"/>
          </w:tcPr>
          <w:p w14:paraId="3C543A80" w14:textId="26AD8B8C" w:rsidR="009471DE" w:rsidRPr="001E03B0" w:rsidRDefault="009471DE" w:rsidP="0034108F">
            <w:pPr>
              <w:rPr>
                <w:rFonts w:ascii="Calibri" w:hAnsi="Calibri"/>
                <w:sz w:val="22"/>
                <w:szCs w:val="22"/>
              </w:rPr>
            </w:pPr>
          </w:p>
        </w:tc>
        <w:tc>
          <w:tcPr>
            <w:tcW w:w="3528" w:type="dxa"/>
          </w:tcPr>
          <w:p w14:paraId="06550596" w14:textId="77777777" w:rsidR="009471DE" w:rsidRPr="001E03B0" w:rsidRDefault="009471DE" w:rsidP="0034108F">
            <w:pPr>
              <w:rPr>
                <w:rFonts w:ascii="Calibri" w:hAnsi="Calibri"/>
                <w:sz w:val="22"/>
                <w:szCs w:val="22"/>
              </w:rPr>
            </w:pPr>
          </w:p>
        </w:tc>
      </w:tr>
      <w:tr w:rsidR="009471DE" w:rsidRPr="001E03B0" w14:paraId="1DEC5193" w14:textId="77777777" w:rsidTr="009471DE">
        <w:tc>
          <w:tcPr>
            <w:tcW w:w="2358" w:type="dxa"/>
          </w:tcPr>
          <w:p w14:paraId="2E7BF224" w14:textId="77777777" w:rsidR="009471DE" w:rsidRPr="001E03B0" w:rsidRDefault="009471DE" w:rsidP="0034108F">
            <w:pPr>
              <w:rPr>
                <w:rFonts w:ascii="Calibri" w:hAnsi="Calibri"/>
                <w:sz w:val="22"/>
                <w:szCs w:val="22"/>
              </w:rPr>
            </w:pPr>
          </w:p>
        </w:tc>
        <w:tc>
          <w:tcPr>
            <w:tcW w:w="3791" w:type="dxa"/>
          </w:tcPr>
          <w:p w14:paraId="64051D9A" w14:textId="77777777" w:rsidR="009471DE" w:rsidRPr="001E03B0" w:rsidRDefault="009471DE" w:rsidP="0034108F">
            <w:pPr>
              <w:rPr>
                <w:rFonts w:ascii="Calibri" w:hAnsi="Calibri"/>
                <w:sz w:val="22"/>
                <w:szCs w:val="22"/>
              </w:rPr>
            </w:pPr>
          </w:p>
        </w:tc>
        <w:tc>
          <w:tcPr>
            <w:tcW w:w="1339" w:type="dxa"/>
          </w:tcPr>
          <w:p w14:paraId="334D8492" w14:textId="77777777" w:rsidR="009471DE" w:rsidRPr="001E03B0" w:rsidRDefault="009471DE" w:rsidP="0034108F">
            <w:pPr>
              <w:rPr>
                <w:rFonts w:ascii="Calibri" w:hAnsi="Calibri"/>
                <w:sz w:val="22"/>
                <w:szCs w:val="22"/>
              </w:rPr>
            </w:pPr>
          </w:p>
        </w:tc>
        <w:tc>
          <w:tcPr>
            <w:tcW w:w="3528" w:type="dxa"/>
          </w:tcPr>
          <w:p w14:paraId="3FE3B6E5" w14:textId="77777777" w:rsidR="009471DE" w:rsidRPr="001E03B0" w:rsidRDefault="009471DE" w:rsidP="0034108F">
            <w:pPr>
              <w:rPr>
                <w:rFonts w:ascii="Calibri" w:hAnsi="Calibri"/>
                <w:sz w:val="22"/>
                <w:szCs w:val="22"/>
              </w:rPr>
            </w:pPr>
          </w:p>
        </w:tc>
      </w:tr>
      <w:tr w:rsidR="009471DE" w:rsidRPr="001E03B0" w14:paraId="2D5A35D2" w14:textId="77777777" w:rsidTr="009471DE">
        <w:tc>
          <w:tcPr>
            <w:tcW w:w="2358" w:type="dxa"/>
          </w:tcPr>
          <w:p w14:paraId="7FB73CBE" w14:textId="77777777" w:rsidR="009471DE" w:rsidRPr="001E03B0" w:rsidRDefault="009471DE" w:rsidP="0034108F">
            <w:pPr>
              <w:rPr>
                <w:rFonts w:ascii="Calibri" w:hAnsi="Calibri"/>
                <w:sz w:val="22"/>
                <w:szCs w:val="22"/>
              </w:rPr>
            </w:pPr>
          </w:p>
        </w:tc>
        <w:tc>
          <w:tcPr>
            <w:tcW w:w="3791" w:type="dxa"/>
          </w:tcPr>
          <w:p w14:paraId="33A23BA3" w14:textId="77777777" w:rsidR="009471DE" w:rsidRPr="001E03B0" w:rsidRDefault="009471DE" w:rsidP="0034108F">
            <w:pPr>
              <w:rPr>
                <w:rFonts w:ascii="Calibri" w:hAnsi="Calibri"/>
                <w:sz w:val="22"/>
                <w:szCs w:val="22"/>
              </w:rPr>
            </w:pPr>
          </w:p>
        </w:tc>
        <w:tc>
          <w:tcPr>
            <w:tcW w:w="1339" w:type="dxa"/>
          </w:tcPr>
          <w:p w14:paraId="71D6A45E" w14:textId="77777777" w:rsidR="009471DE" w:rsidRPr="001E03B0" w:rsidRDefault="009471DE" w:rsidP="0034108F">
            <w:pPr>
              <w:rPr>
                <w:rFonts w:ascii="Calibri" w:hAnsi="Calibri"/>
                <w:sz w:val="22"/>
                <w:szCs w:val="22"/>
              </w:rPr>
            </w:pPr>
          </w:p>
        </w:tc>
        <w:tc>
          <w:tcPr>
            <w:tcW w:w="3528" w:type="dxa"/>
          </w:tcPr>
          <w:p w14:paraId="526CA747" w14:textId="77777777" w:rsidR="009471DE" w:rsidRPr="001E03B0" w:rsidRDefault="009471DE" w:rsidP="0034108F">
            <w:pPr>
              <w:rPr>
                <w:rFonts w:ascii="Calibri" w:hAnsi="Calibri"/>
                <w:sz w:val="22"/>
                <w:szCs w:val="22"/>
              </w:rPr>
            </w:pPr>
          </w:p>
        </w:tc>
      </w:tr>
      <w:tr w:rsidR="009471DE" w:rsidRPr="001E03B0" w14:paraId="3C6FDDDB" w14:textId="77777777" w:rsidTr="009471DE">
        <w:tc>
          <w:tcPr>
            <w:tcW w:w="2358" w:type="dxa"/>
          </w:tcPr>
          <w:p w14:paraId="045AF469" w14:textId="77777777" w:rsidR="009471DE" w:rsidRPr="001E03B0" w:rsidRDefault="009471DE" w:rsidP="0034108F">
            <w:pPr>
              <w:rPr>
                <w:rFonts w:ascii="Calibri" w:hAnsi="Calibri"/>
                <w:sz w:val="22"/>
                <w:szCs w:val="22"/>
              </w:rPr>
            </w:pPr>
          </w:p>
        </w:tc>
        <w:tc>
          <w:tcPr>
            <w:tcW w:w="3791" w:type="dxa"/>
          </w:tcPr>
          <w:p w14:paraId="305F2275" w14:textId="77777777" w:rsidR="009471DE" w:rsidRPr="001E03B0" w:rsidRDefault="009471DE" w:rsidP="0034108F">
            <w:pPr>
              <w:rPr>
                <w:rFonts w:ascii="Calibri" w:hAnsi="Calibri"/>
                <w:sz w:val="22"/>
                <w:szCs w:val="22"/>
              </w:rPr>
            </w:pPr>
          </w:p>
        </w:tc>
        <w:tc>
          <w:tcPr>
            <w:tcW w:w="1339" w:type="dxa"/>
          </w:tcPr>
          <w:p w14:paraId="4CB9B2D4" w14:textId="77777777" w:rsidR="009471DE" w:rsidRPr="001E03B0" w:rsidRDefault="009471DE" w:rsidP="0034108F">
            <w:pPr>
              <w:rPr>
                <w:rFonts w:ascii="Calibri" w:hAnsi="Calibri"/>
                <w:sz w:val="22"/>
                <w:szCs w:val="22"/>
              </w:rPr>
            </w:pPr>
          </w:p>
        </w:tc>
        <w:tc>
          <w:tcPr>
            <w:tcW w:w="3528" w:type="dxa"/>
          </w:tcPr>
          <w:p w14:paraId="0B0E3E12" w14:textId="77777777" w:rsidR="009471DE" w:rsidRPr="001E03B0" w:rsidRDefault="009471DE" w:rsidP="0034108F">
            <w:pPr>
              <w:rPr>
                <w:rFonts w:ascii="Calibri" w:hAnsi="Calibri"/>
                <w:sz w:val="22"/>
                <w:szCs w:val="22"/>
              </w:rPr>
            </w:pPr>
          </w:p>
        </w:tc>
      </w:tr>
      <w:tr w:rsidR="009471DE" w:rsidRPr="001E03B0" w14:paraId="286296BE" w14:textId="77777777" w:rsidTr="009471DE">
        <w:tc>
          <w:tcPr>
            <w:tcW w:w="2358" w:type="dxa"/>
          </w:tcPr>
          <w:p w14:paraId="7D84FF63" w14:textId="77777777" w:rsidR="009471DE" w:rsidRPr="001E03B0" w:rsidRDefault="009471DE" w:rsidP="0034108F">
            <w:pPr>
              <w:rPr>
                <w:rFonts w:ascii="Calibri" w:hAnsi="Calibri"/>
                <w:sz w:val="22"/>
                <w:szCs w:val="22"/>
              </w:rPr>
            </w:pPr>
          </w:p>
        </w:tc>
        <w:tc>
          <w:tcPr>
            <w:tcW w:w="3791" w:type="dxa"/>
          </w:tcPr>
          <w:p w14:paraId="72467784" w14:textId="77777777" w:rsidR="009471DE" w:rsidRPr="001E03B0" w:rsidRDefault="009471DE" w:rsidP="0034108F">
            <w:pPr>
              <w:rPr>
                <w:rFonts w:ascii="Calibri" w:hAnsi="Calibri"/>
                <w:sz w:val="22"/>
                <w:szCs w:val="22"/>
              </w:rPr>
            </w:pPr>
          </w:p>
        </w:tc>
        <w:tc>
          <w:tcPr>
            <w:tcW w:w="1339" w:type="dxa"/>
          </w:tcPr>
          <w:p w14:paraId="1463FB37" w14:textId="77777777" w:rsidR="009471DE" w:rsidRPr="001E03B0" w:rsidRDefault="009471DE" w:rsidP="0034108F">
            <w:pPr>
              <w:rPr>
                <w:rFonts w:ascii="Calibri" w:hAnsi="Calibri"/>
                <w:sz w:val="22"/>
                <w:szCs w:val="22"/>
              </w:rPr>
            </w:pPr>
          </w:p>
        </w:tc>
        <w:tc>
          <w:tcPr>
            <w:tcW w:w="3528" w:type="dxa"/>
          </w:tcPr>
          <w:p w14:paraId="5AA934FC" w14:textId="77777777" w:rsidR="009471DE" w:rsidRPr="001E03B0" w:rsidRDefault="009471DE" w:rsidP="0034108F">
            <w:pPr>
              <w:rPr>
                <w:rFonts w:ascii="Calibri" w:hAnsi="Calibri"/>
                <w:sz w:val="22"/>
                <w:szCs w:val="22"/>
              </w:rPr>
            </w:pPr>
          </w:p>
        </w:tc>
      </w:tr>
      <w:tr w:rsidR="009471DE" w:rsidRPr="001E03B0" w14:paraId="60F8D676" w14:textId="77777777" w:rsidTr="009471DE">
        <w:tc>
          <w:tcPr>
            <w:tcW w:w="2358" w:type="dxa"/>
          </w:tcPr>
          <w:p w14:paraId="2AD0E278" w14:textId="77777777" w:rsidR="009471DE" w:rsidRPr="001E03B0" w:rsidRDefault="009471DE" w:rsidP="0034108F">
            <w:pPr>
              <w:rPr>
                <w:rFonts w:ascii="Calibri" w:hAnsi="Calibri"/>
                <w:sz w:val="22"/>
                <w:szCs w:val="22"/>
              </w:rPr>
            </w:pPr>
          </w:p>
        </w:tc>
        <w:tc>
          <w:tcPr>
            <w:tcW w:w="3791" w:type="dxa"/>
          </w:tcPr>
          <w:p w14:paraId="56BFEDEF" w14:textId="77777777" w:rsidR="009471DE" w:rsidRPr="001E03B0" w:rsidRDefault="009471DE" w:rsidP="0034108F">
            <w:pPr>
              <w:rPr>
                <w:rFonts w:ascii="Calibri" w:hAnsi="Calibri"/>
                <w:sz w:val="22"/>
                <w:szCs w:val="22"/>
              </w:rPr>
            </w:pPr>
          </w:p>
        </w:tc>
        <w:tc>
          <w:tcPr>
            <w:tcW w:w="1339" w:type="dxa"/>
          </w:tcPr>
          <w:p w14:paraId="2A8CEF22" w14:textId="2CE7E16D" w:rsidR="009471DE" w:rsidRPr="001E03B0" w:rsidRDefault="009471DE" w:rsidP="0034108F">
            <w:pPr>
              <w:rPr>
                <w:rFonts w:ascii="Calibri" w:hAnsi="Calibri"/>
                <w:sz w:val="22"/>
                <w:szCs w:val="22"/>
              </w:rPr>
            </w:pPr>
          </w:p>
        </w:tc>
        <w:tc>
          <w:tcPr>
            <w:tcW w:w="3528" w:type="dxa"/>
          </w:tcPr>
          <w:p w14:paraId="7BBEC783" w14:textId="77777777" w:rsidR="009471DE" w:rsidRPr="001E03B0" w:rsidRDefault="009471DE" w:rsidP="0034108F">
            <w:pPr>
              <w:rPr>
                <w:rFonts w:ascii="Calibri" w:hAnsi="Calibri"/>
                <w:sz w:val="22"/>
                <w:szCs w:val="22"/>
              </w:rPr>
            </w:pPr>
          </w:p>
        </w:tc>
      </w:tr>
      <w:tr w:rsidR="009471DE" w:rsidRPr="001E03B0" w14:paraId="45C4E9AC" w14:textId="77777777" w:rsidTr="009471DE">
        <w:tc>
          <w:tcPr>
            <w:tcW w:w="2358" w:type="dxa"/>
          </w:tcPr>
          <w:p w14:paraId="45486008" w14:textId="77777777" w:rsidR="009471DE" w:rsidRPr="001E03B0" w:rsidRDefault="009471DE" w:rsidP="0034108F">
            <w:pPr>
              <w:rPr>
                <w:rFonts w:ascii="Calibri" w:hAnsi="Calibri"/>
                <w:sz w:val="22"/>
                <w:szCs w:val="22"/>
              </w:rPr>
            </w:pPr>
          </w:p>
        </w:tc>
        <w:tc>
          <w:tcPr>
            <w:tcW w:w="3791" w:type="dxa"/>
          </w:tcPr>
          <w:p w14:paraId="592426A0" w14:textId="77777777" w:rsidR="009471DE" w:rsidRPr="001E03B0" w:rsidRDefault="009471DE" w:rsidP="0034108F">
            <w:pPr>
              <w:rPr>
                <w:rFonts w:ascii="Calibri" w:hAnsi="Calibri"/>
                <w:sz w:val="22"/>
                <w:szCs w:val="22"/>
              </w:rPr>
            </w:pPr>
          </w:p>
        </w:tc>
        <w:tc>
          <w:tcPr>
            <w:tcW w:w="1339" w:type="dxa"/>
          </w:tcPr>
          <w:p w14:paraId="0498F3B8" w14:textId="1C17D3C6" w:rsidR="009471DE" w:rsidRPr="001E03B0" w:rsidRDefault="009471DE" w:rsidP="0034108F">
            <w:pPr>
              <w:rPr>
                <w:rFonts w:ascii="Calibri" w:hAnsi="Calibri"/>
                <w:sz w:val="22"/>
                <w:szCs w:val="22"/>
              </w:rPr>
            </w:pPr>
          </w:p>
        </w:tc>
        <w:tc>
          <w:tcPr>
            <w:tcW w:w="3528" w:type="dxa"/>
          </w:tcPr>
          <w:p w14:paraId="7ACA8107" w14:textId="77777777" w:rsidR="009471DE" w:rsidRPr="001E03B0" w:rsidRDefault="009471DE" w:rsidP="0034108F">
            <w:pPr>
              <w:rPr>
                <w:rFonts w:ascii="Calibri" w:hAnsi="Calibri"/>
                <w:sz w:val="22"/>
                <w:szCs w:val="22"/>
              </w:rPr>
            </w:pPr>
          </w:p>
        </w:tc>
      </w:tr>
      <w:tr w:rsidR="009471DE" w:rsidRPr="001E03B0" w14:paraId="4F7AC5AB" w14:textId="77777777" w:rsidTr="009471DE">
        <w:tc>
          <w:tcPr>
            <w:tcW w:w="2358" w:type="dxa"/>
          </w:tcPr>
          <w:p w14:paraId="2E453657" w14:textId="77777777" w:rsidR="009471DE" w:rsidRPr="001E03B0" w:rsidRDefault="009471DE" w:rsidP="0034108F">
            <w:pPr>
              <w:rPr>
                <w:rFonts w:ascii="Calibri" w:hAnsi="Calibri"/>
                <w:sz w:val="22"/>
                <w:szCs w:val="22"/>
              </w:rPr>
            </w:pPr>
          </w:p>
        </w:tc>
        <w:tc>
          <w:tcPr>
            <w:tcW w:w="3791" w:type="dxa"/>
          </w:tcPr>
          <w:p w14:paraId="75B63983" w14:textId="77777777" w:rsidR="009471DE" w:rsidRPr="001E03B0" w:rsidRDefault="009471DE" w:rsidP="0034108F">
            <w:pPr>
              <w:rPr>
                <w:rFonts w:ascii="Calibri" w:hAnsi="Calibri"/>
                <w:sz w:val="22"/>
                <w:szCs w:val="22"/>
              </w:rPr>
            </w:pPr>
          </w:p>
        </w:tc>
        <w:tc>
          <w:tcPr>
            <w:tcW w:w="1339" w:type="dxa"/>
          </w:tcPr>
          <w:p w14:paraId="30426CB1" w14:textId="5AEA9DD7" w:rsidR="009471DE" w:rsidRPr="001E03B0" w:rsidRDefault="009471DE" w:rsidP="0034108F">
            <w:pPr>
              <w:rPr>
                <w:rFonts w:ascii="Calibri" w:hAnsi="Calibri"/>
                <w:sz w:val="22"/>
                <w:szCs w:val="22"/>
              </w:rPr>
            </w:pPr>
          </w:p>
        </w:tc>
        <w:tc>
          <w:tcPr>
            <w:tcW w:w="3528" w:type="dxa"/>
          </w:tcPr>
          <w:p w14:paraId="7F5087E8" w14:textId="77777777" w:rsidR="009471DE" w:rsidRPr="001E03B0" w:rsidRDefault="009471DE" w:rsidP="0034108F">
            <w:pPr>
              <w:rPr>
                <w:rFonts w:ascii="Calibri" w:hAnsi="Calibri"/>
                <w:sz w:val="22"/>
                <w:szCs w:val="22"/>
              </w:rPr>
            </w:pPr>
          </w:p>
        </w:tc>
      </w:tr>
      <w:tr w:rsidR="009471DE" w:rsidRPr="001E03B0" w14:paraId="56446198" w14:textId="77777777" w:rsidTr="009471DE">
        <w:tc>
          <w:tcPr>
            <w:tcW w:w="2358" w:type="dxa"/>
          </w:tcPr>
          <w:p w14:paraId="33FE0AA9" w14:textId="77777777" w:rsidR="009471DE" w:rsidRPr="001E03B0" w:rsidRDefault="009471DE" w:rsidP="0034108F">
            <w:pPr>
              <w:rPr>
                <w:rFonts w:ascii="Calibri" w:hAnsi="Calibri"/>
                <w:sz w:val="22"/>
                <w:szCs w:val="22"/>
              </w:rPr>
            </w:pPr>
          </w:p>
        </w:tc>
        <w:tc>
          <w:tcPr>
            <w:tcW w:w="3791" w:type="dxa"/>
          </w:tcPr>
          <w:p w14:paraId="487B226C" w14:textId="77777777" w:rsidR="009471DE" w:rsidRPr="001E03B0" w:rsidRDefault="009471DE" w:rsidP="0034108F">
            <w:pPr>
              <w:rPr>
                <w:rFonts w:ascii="Calibri" w:hAnsi="Calibri"/>
                <w:sz w:val="22"/>
                <w:szCs w:val="22"/>
              </w:rPr>
            </w:pPr>
          </w:p>
        </w:tc>
        <w:tc>
          <w:tcPr>
            <w:tcW w:w="1339" w:type="dxa"/>
          </w:tcPr>
          <w:p w14:paraId="33EBD18F" w14:textId="6AC952D2" w:rsidR="009471DE" w:rsidRPr="001E03B0" w:rsidRDefault="009471DE" w:rsidP="0034108F">
            <w:pPr>
              <w:rPr>
                <w:rFonts w:ascii="Calibri" w:hAnsi="Calibri"/>
                <w:sz w:val="22"/>
                <w:szCs w:val="22"/>
              </w:rPr>
            </w:pPr>
          </w:p>
        </w:tc>
        <w:tc>
          <w:tcPr>
            <w:tcW w:w="3528" w:type="dxa"/>
          </w:tcPr>
          <w:p w14:paraId="78D31E75" w14:textId="77777777" w:rsidR="009471DE" w:rsidRPr="001E03B0" w:rsidRDefault="009471DE" w:rsidP="0034108F">
            <w:pPr>
              <w:rPr>
                <w:rFonts w:ascii="Calibri" w:hAnsi="Calibri"/>
                <w:sz w:val="22"/>
                <w:szCs w:val="22"/>
              </w:rPr>
            </w:pPr>
          </w:p>
        </w:tc>
      </w:tr>
    </w:tbl>
    <w:p w14:paraId="59DF4122" w14:textId="77777777" w:rsidR="00877580" w:rsidRPr="001E03B0" w:rsidRDefault="00877580" w:rsidP="00AF58FA">
      <w:pPr>
        <w:rPr>
          <w:rFonts w:ascii="Calibri" w:hAnsi="Calibri"/>
          <w:sz w:val="22"/>
          <w:szCs w:val="22"/>
        </w:rPr>
      </w:pPr>
    </w:p>
    <w:p w14:paraId="64D28898" w14:textId="77777777" w:rsidR="00877580" w:rsidRPr="001E03B0" w:rsidRDefault="00877580" w:rsidP="00AF58FA">
      <w:pPr>
        <w:rPr>
          <w:rFonts w:ascii="Calibri" w:hAnsi="Calibri"/>
          <w:sz w:val="22"/>
          <w:szCs w:val="22"/>
        </w:rPr>
      </w:pPr>
    </w:p>
    <w:p w14:paraId="7BCF27DA" w14:textId="77777777" w:rsidR="00877580" w:rsidRPr="001E03B0" w:rsidRDefault="00877580" w:rsidP="00AF58FA">
      <w:pPr>
        <w:rPr>
          <w:rFonts w:ascii="Calibri" w:hAnsi="Calibri"/>
          <w:sz w:val="22"/>
          <w:szCs w:val="22"/>
        </w:rPr>
      </w:pPr>
    </w:p>
    <w:p w14:paraId="5538C0F8" w14:textId="450AFF2C" w:rsidR="00877580" w:rsidRPr="001E03B0" w:rsidRDefault="00D41D12" w:rsidP="00D41D12">
      <w:pPr>
        <w:pStyle w:val="ListParagraph"/>
        <w:numPr>
          <w:ilvl w:val="0"/>
          <w:numId w:val="6"/>
        </w:numPr>
        <w:rPr>
          <w:rFonts w:ascii="Calibri" w:hAnsi="Calibri"/>
        </w:rPr>
      </w:pPr>
      <w:r w:rsidRPr="001E03B0">
        <w:rPr>
          <w:rFonts w:ascii="Calibri" w:hAnsi="Calibri"/>
        </w:rPr>
        <w:t>Provide documentation of notification of the institution’s regional or national accreditor that the program is withdrawing accreditation/closing the program.</w:t>
      </w:r>
    </w:p>
    <w:p w14:paraId="0370FA34" w14:textId="517C2C5C" w:rsidR="002610EA" w:rsidRPr="001E03B0" w:rsidRDefault="00D41D12" w:rsidP="00D41D12">
      <w:pPr>
        <w:pStyle w:val="ListParagraph"/>
        <w:numPr>
          <w:ilvl w:val="0"/>
          <w:numId w:val="6"/>
        </w:numPr>
        <w:rPr>
          <w:rFonts w:ascii="Calibri" w:hAnsi="Calibri"/>
        </w:rPr>
      </w:pPr>
      <w:r w:rsidRPr="001E03B0">
        <w:rPr>
          <w:rFonts w:ascii="Calibri" w:hAnsi="Calibri"/>
        </w:rPr>
        <w:t xml:space="preserve">If the institution plans to enter into a written teach-out agreement with </w:t>
      </w:r>
      <w:r w:rsidR="00B42E31" w:rsidRPr="001E03B0">
        <w:rPr>
          <w:rFonts w:ascii="Calibri" w:hAnsi="Calibri"/>
        </w:rPr>
        <w:t xml:space="preserve">one or more CAATE accredited </w:t>
      </w:r>
      <w:r w:rsidRPr="001E03B0">
        <w:rPr>
          <w:rFonts w:ascii="Calibri" w:hAnsi="Calibri"/>
        </w:rPr>
        <w:t>institution</w:t>
      </w:r>
      <w:r w:rsidR="00B42E31" w:rsidRPr="001E03B0">
        <w:rPr>
          <w:rFonts w:ascii="Calibri" w:hAnsi="Calibri"/>
        </w:rPr>
        <w:t>(s)</w:t>
      </w:r>
      <w:r w:rsidRPr="001E03B0">
        <w:rPr>
          <w:rFonts w:ascii="Calibri" w:hAnsi="Calibri"/>
        </w:rPr>
        <w:t>, attach agreement</w:t>
      </w:r>
      <w:r w:rsidR="00B42E31" w:rsidRPr="001E03B0">
        <w:rPr>
          <w:rFonts w:ascii="Calibri" w:hAnsi="Calibri"/>
        </w:rPr>
        <w:t>(s)</w:t>
      </w:r>
      <w:r w:rsidRPr="001E03B0">
        <w:rPr>
          <w:rFonts w:ascii="Calibri" w:hAnsi="Calibri"/>
        </w:rPr>
        <w:t xml:space="preserve"> to this submission. </w:t>
      </w:r>
    </w:p>
    <w:p w14:paraId="1CCF2B9C" w14:textId="77777777" w:rsidR="002610EA" w:rsidRPr="001E03B0" w:rsidRDefault="002610EA" w:rsidP="002610EA">
      <w:pPr>
        <w:pStyle w:val="ListParagraph"/>
        <w:numPr>
          <w:ilvl w:val="0"/>
          <w:numId w:val="6"/>
        </w:numPr>
        <w:rPr>
          <w:rFonts w:ascii="Calibri" w:hAnsi="Calibri"/>
        </w:rPr>
      </w:pPr>
      <w:r w:rsidRPr="001E03B0">
        <w:rPr>
          <w:rFonts w:ascii="Calibri" w:hAnsi="Calibri"/>
        </w:rPr>
        <w:t xml:space="preserve">Please indicate the location of where all records for students who have completed the program will be kept: </w:t>
      </w:r>
      <w:r w:rsidRPr="001E03B0">
        <w:rPr>
          <w:rFonts w:ascii="Calibri" w:hAnsi="Calibri"/>
        </w:rPr>
        <w:fldChar w:fldCharType="begin">
          <w:ffData>
            <w:name w:val="Text3"/>
            <w:enabled/>
            <w:calcOnExit w:val="0"/>
            <w:textInput/>
          </w:ffData>
        </w:fldChar>
      </w:r>
      <w:bookmarkStart w:id="2" w:name="Text3"/>
      <w:r w:rsidRPr="001E03B0">
        <w:rPr>
          <w:rFonts w:ascii="Calibri" w:hAnsi="Calibri"/>
        </w:rPr>
        <w:instrText xml:space="preserve"> FORMTEXT </w:instrText>
      </w:r>
      <w:r w:rsidRPr="001E03B0">
        <w:rPr>
          <w:rFonts w:ascii="Calibri" w:hAnsi="Calibri"/>
        </w:rPr>
      </w:r>
      <w:r w:rsidRPr="001E03B0">
        <w:rPr>
          <w:rFonts w:ascii="Calibri" w:hAnsi="Calibri"/>
        </w:rPr>
        <w:fldChar w:fldCharType="separate"/>
      </w:r>
      <w:r w:rsidRPr="001E03B0">
        <w:rPr>
          <w:rFonts w:ascii="Calibri" w:hAnsi="Calibri"/>
          <w:noProof/>
        </w:rPr>
        <w:t> </w:t>
      </w:r>
      <w:r w:rsidRPr="001E03B0">
        <w:rPr>
          <w:rFonts w:ascii="Calibri" w:hAnsi="Calibri"/>
          <w:noProof/>
        </w:rPr>
        <w:t> </w:t>
      </w:r>
      <w:r w:rsidRPr="001E03B0">
        <w:rPr>
          <w:rFonts w:ascii="Calibri" w:hAnsi="Calibri"/>
          <w:noProof/>
        </w:rPr>
        <w:t> </w:t>
      </w:r>
      <w:r w:rsidRPr="001E03B0">
        <w:rPr>
          <w:rFonts w:ascii="Calibri" w:hAnsi="Calibri"/>
          <w:noProof/>
        </w:rPr>
        <w:t> </w:t>
      </w:r>
      <w:r w:rsidRPr="001E03B0">
        <w:rPr>
          <w:rFonts w:ascii="Calibri" w:hAnsi="Calibri"/>
          <w:noProof/>
        </w:rPr>
        <w:t> </w:t>
      </w:r>
      <w:r w:rsidRPr="001E03B0">
        <w:rPr>
          <w:rFonts w:ascii="Calibri" w:hAnsi="Calibri"/>
        </w:rPr>
        <w:fldChar w:fldCharType="end"/>
      </w:r>
      <w:bookmarkEnd w:id="2"/>
    </w:p>
    <w:p w14:paraId="3B971CF3" w14:textId="77777777" w:rsidR="00786F4B" w:rsidRPr="001E03B0" w:rsidRDefault="00786F4B" w:rsidP="00786F4B">
      <w:pPr>
        <w:rPr>
          <w:rFonts w:ascii="Calibri" w:hAnsi="Calibri"/>
          <w:sz w:val="22"/>
          <w:szCs w:val="22"/>
        </w:rPr>
      </w:pPr>
    </w:p>
    <w:p w14:paraId="193E42CF" w14:textId="77777777" w:rsidR="00786F4B" w:rsidRPr="001E03B0" w:rsidRDefault="00786F4B" w:rsidP="00786F4B">
      <w:pPr>
        <w:rPr>
          <w:rFonts w:ascii="Calibri" w:hAnsi="Calibri"/>
          <w:sz w:val="22"/>
          <w:szCs w:val="22"/>
        </w:rPr>
      </w:pPr>
    </w:p>
    <w:p w14:paraId="0495C868" w14:textId="77777777" w:rsidR="00786F4B" w:rsidRPr="001E03B0" w:rsidRDefault="00786F4B" w:rsidP="00786F4B">
      <w:pPr>
        <w:rPr>
          <w:rFonts w:ascii="Calibri" w:hAnsi="Calibri"/>
          <w:sz w:val="22"/>
          <w:szCs w:val="22"/>
        </w:rPr>
      </w:pPr>
    </w:p>
    <w:p w14:paraId="01360305" w14:textId="77777777" w:rsidR="00786F4B" w:rsidRPr="001E03B0" w:rsidRDefault="00786F4B" w:rsidP="00786F4B">
      <w:pPr>
        <w:rPr>
          <w:rFonts w:ascii="Calibri" w:hAnsi="Calibri"/>
          <w:sz w:val="22"/>
          <w:szCs w:val="22"/>
        </w:rPr>
      </w:pPr>
    </w:p>
    <w:p w14:paraId="101E8400" w14:textId="77777777" w:rsidR="00786F4B" w:rsidRPr="001E03B0" w:rsidRDefault="00786F4B" w:rsidP="00786F4B">
      <w:pPr>
        <w:rPr>
          <w:rFonts w:ascii="Calibri" w:hAnsi="Calibri"/>
          <w:sz w:val="22"/>
          <w:szCs w:val="22"/>
        </w:rPr>
      </w:pPr>
    </w:p>
    <w:p w14:paraId="7DBABBC7" w14:textId="77777777" w:rsidR="00786F4B" w:rsidRPr="001E03B0" w:rsidRDefault="00786F4B" w:rsidP="00786F4B">
      <w:pPr>
        <w:rPr>
          <w:rFonts w:ascii="Calibri" w:hAnsi="Calibri"/>
          <w:sz w:val="22"/>
          <w:szCs w:val="22"/>
        </w:rPr>
      </w:pPr>
    </w:p>
    <w:p w14:paraId="760051E0" w14:textId="77777777" w:rsidR="00786F4B" w:rsidRPr="001E03B0" w:rsidRDefault="00786F4B" w:rsidP="00786F4B">
      <w:pPr>
        <w:rPr>
          <w:rFonts w:ascii="Calibri" w:hAnsi="Calibri"/>
          <w:sz w:val="22"/>
          <w:szCs w:val="22"/>
        </w:rPr>
      </w:pPr>
    </w:p>
    <w:p w14:paraId="0551E82D" w14:textId="77777777" w:rsidR="00786F4B" w:rsidRPr="001E03B0" w:rsidRDefault="00786F4B" w:rsidP="00786F4B">
      <w:pPr>
        <w:rPr>
          <w:rFonts w:ascii="Calibri" w:hAnsi="Calibri"/>
          <w:sz w:val="22"/>
          <w:szCs w:val="22"/>
        </w:rPr>
      </w:pPr>
    </w:p>
    <w:p w14:paraId="24DFEB7E" w14:textId="77777777" w:rsidR="00877580" w:rsidRPr="001E03B0" w:rsidRDefault="00786F4B" w:rsidP="001E03B0">
      <w:pPr>
        <w:rPr>
          <w:rFonts w:ascii="Calibri" w:hAnsi="Calibri"/>
          <w:sz w:val="22"/>
          <w:szCs w:val="22"/>
        </w:rPr>
      </w:pPr>
      <w:r w:rsidRPr="001E03B0">
        <w:rPr>
          <w:rFonts w:ascii="Calibri" w:hAnsi="Calibri"/>
          <w:sz w:val="22"/>
          <w:szCs w:val="22"/>
        </w:rPr>
        <w:t xml:space="preserve">This document is to be used in conjunction with the Withdrawal of Accreditation instructions and must be uploaded to the Substantive Change Tab of e-Accreditation with the documents requested in those instructions. </w:t>
      </w:r>
    </w:p>
    <w:sectPr w:rsidR="00877580" w:rsidRPr="001E03B0" w:rsidSect="009471DE">
      <w:headerReference w:type="even" r:id="rId8"/>
      <w:headerReference w:type="default" r:id="rId9"/>
      <w:footerReference w:type="even" r:id="rId10"/>
      <w:footerReference w:type="default" r:id="rId11"/>
      <w:headerReference w:type="first" r:id="rId12"/>
      <w:footerReference w:type="first" r:id="rId13"/>
      <w:pgSz w:w="12240" w:h="15840"/>
      <w:pgMar w:top="1440" w:right="720" w:bottom="864"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EF67" w14:textId="77777777" w:rsidR="005A2AA3" w:rsidRDefault="005A2AA3" w:rsidP="00877580">
      <w:r>
        <w:separator/>
      </w:r>
    </w:p>
  </w:endnote>
  <w:endnote w:type="continuationSeparator" w:id="0">
    <w:p w14:paraId="1E449C38" w14:textId="77777777" w:rsidR="005A2AA3" w:rsidRDefault="005A2AA3" w:rsidP="008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A3CE" w14:textId="77777777" w:rsidR="000C0C69" w:rsidRDefault="000C0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5CF6" w14:textId="77777777" w:rsidR="000C0C69" w:rsidRDefault="000C0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1A93" w14:textId="77777777" w:rsidR="000C0C69" w:rsidRDefault="000C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AEF3" w14:textId="77777777" w:rsidR="005A2AA3" w:rsidRDefault="005A2AA3" w:rsidP="00877580">
      <w:r>
        <w:separator/>
      </w:r>
    </w:p>
  </w:footnote>
  <w:footnote w:type="continuationSeparator" w:id="0">
    <w:p w14:paraId="636AE1CB" w14:textId="77777777" w:rsidR="005A2AA3" w:rsidRDefault="005A2AA3" w:rsidP="0087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D699" w14:textId="77777777" w:rsidR="000C0C69" w:rsidRDefault="000C0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B605" w14:textId="77777777" w:rsidR="0050595F" w:rsidRDefault="0050595F">
    <w:pPr>
      <w:pStyle w:val="Header"/>
    </w:pPr>
  </w:p>
  <w:p w14:paraId="5818B7BB" w14:textId="77777777" w:rsidR="0050595F" w:rsidRDefault="0050595F">
    <w:pPr>
      <w:pStyle w:val="Header"/>
    </w:pPr>
  </w:p>
  <w:p w14:paraId="474D5993" w14:textId="00FA643C" w:rsidR="0050595F" w:rsidRDefault="0050595F">
    <w:pPr>
      <w:pStyle w:val="Header"/>
    </w:pPr>
  </w:p>
  <w:p w14:paraId="7D7231AB" w14:textId="7789C29E" w:rsidR="0050595F" w:rsidRDefault="00505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6C0A" w14:textId="77777777" w:rsidR="00F35CB9" w:rsidRDefault="00F35CB9">
    <w:pPr>
      <w:pStyle w:val="Header"/>
    </w:pPr>
  </w:p>
  <w:p w14:paraId="0E07AE4D" w14:textId="01462858" w:rsidR="0050595F" w:rsidRDefault="00F35CB9">
    <w:pPr>
      <w:pStyle w:val="Header"/>
    </w:pPr>
    <w:r>
      <w:rPr>
        <w:noProof/>
      </w:rPr>
      <w:drawing>
        <wp:inline distT="0" distB="0" distL="0" distR="0" wp14:anchorId="0FBEE021" wp14:editId="5E47BDB8">
          <wp:extent cx="1779559" cy="596348"/>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TE_Logo_Tag_Full_Color.jpg"/>
                  <pic:cNvPicPr/>
                </pic:nvPicPr>
                <pic:blipFill>
                  <a:blip r:embed="rId1"/>
                  <a:stretch>
                    <a:fillRect/>
                  </a:stretch>
                </pic:blipFill>
                <pic:spPr>
                  <a:xfrm>
                    <a:off x="0" y="0"/>
                    <a:ext cx="1781386" cy="596960"/>
                  </a:xfrm>
                  <a:prstGeom prst="rect">
                    <a:avLst/>
                  </a:prstGeom>
                </pic:spPr>
              </pic:pic>
            </a:graphicData>
          </a:graphic>
        </wp:inline>
      </w:drawing>
    </w:r>
  </w:p>
  <w:p w14:paraId="57B67E50" w14:textId="77777777" w:rsidR="0050595F" w:rsidRDefault="0050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1B84"/>
    <w:multiLevelType w:val="hybridMultilevel"/>
    <w:tmpl w:val="7642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07A46"/>
    <w:multiLevelType w:val="multilevel"/>
    <w:tmpl w:val="F7A04CAE"/>
    <w:lvl w:ilvl="0">
      <w:start w:val="1"/>
      <w:numFmt w:val="lowerLetter"/>
      <w:lvlText w:val="%1."/>
      <w:lvlJc w:val="left"/>
      <w:pPr>
        <w:tabs>
          <w:tab w:val="num" w:pos="360"/>
        </w:tabs>
        <w:ind w:left="360" w:hanging="360"/>
      </w:pPr>
      <w:rPr>
        <w:rFonts w:ascii="Century Gothic" w:eastAsia="MS Mincho" w:hAnsi="Century Gothic" w:cs="Times New Roman"/>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62412A0"/>
    <w:multiLevelType w:val="multilevel"/>
    <w:tmpl w:val="89864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2284C"/>
    <w:multiLevelType w:val="hybridMultilevel"/>
    <w:tmpl w:val="17E6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1365F"/>
    <w:multiLevelType w:val="multilevel"/>
    <w:tmpl w:val="2E4C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F3419"/>
    <w:multiLevelType w:val="hybridMultilevel"/>
    <w:tmpl w:val="A304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573AB"/>
    <w:multiLevelType w:val="hybridMultilevel"/>
    <w:tmpl w:val="539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10"/>
    <w:rsid w:val="0007015B"/>
    <w:rsid w:val="000C0C69"/>
    <w:rsid w:val="001E03B0"/>
    <w:rsid w:val="00250AE9"/>
    <w:rsid w:val="002610EA"/>
    <w:rsid w:val="00325ED2"/>
    <w:rsid w:val="0040094D"/>
    <w:rsid w:val="004069CA"/>
    <w:rsid w:val="00417A41"/>
    <w:rsid w:val="00436D1D"/>
    <w:rsid w:val="004502BB"/>
    <w:rsid w:val="00461CEA"/>
    <w:rsid w:val="004A35FE"/>
    <w:rsid w:val="004C7FF0"/>
    <w:rsid w:val="004E6549"/>
    <w:rsid w:val="0050595F"/>
    <w:rsid w:val="005845F8"/>
    <w:rsid w:val="00590810"/>
    <w:rsid w:val="005A2AA3"/>
    <w:rsid w:val="005F3AAD"/>
    <w:rsid w:val="006278B5"/>
    <w:rsid w:val="00646D31"/>
    <w:rsid w:val="00673F1D"/>
    <w:rsid w:val="00682E96"/>
    <w:rsid w:val="006A6E48"/>
    <w:rsid w:val="006E49EC"/>
    <w:rsid w:val="006F3035"/>
    <w:rsid w:val="00711CF2"/>
    <w:rsid w:val="00725070"/>
    <w:rsid w:val="00786F4B"/>
    <w:rsid w:val="007D6019"/>
    <w:rsid w:val="0080680E"/>
    <w:rsid w:val="00827C6F"/>
    <w:rsid w:val="00877580"/>
    <w:rsid w:val="009471DE"/>
    <w:rsid w:val="00974582"/>
    <w:rsid w:val="00A8535E"/>
    <w:rsid w:val="00AF58FA"/>
    <w:rsid w:val="00B079D6"/>
    <w:rsid w:val="00B17D51"/>
    <w:rsid w:val="00B30052"/>
    <w:rsid w:val="00B412DC"/>
    <w:rsid w:val="00B42E31"/>
    <w:rsid w:val="00C079E2"/>
    <w:rsid w:val="00C545E1"/>
    <w:rsid w:val="00C6632B"/>
    <w:rsid w:val="00CE0FAF"/>
    <w:rsid w:val="00D011A9"/>
    <w:rsid w:val="00D14C63"/>
    <w:rsid w:val="00D41538"/>
    <w:rsid w:val="00D41D12"/>
    <w:rsid w:val="00D603E1"/>
    <w:rsid w:val="00D73E6B"/>
    <w:rsid w:val="00DC2F5C"/>
    <w:rsid w:val="00E0270D"/>
    <w:rsid w:val="00EE5DD6"/>
    <w:rsid w:val="00F35CB9"/>
    <w:rsid w:val="00F7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CEF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80"/>
    <w:pPr>
      <w:tabs>
        <w:tab w:val="center" w:pos="4320"/>
        <w:tab w:val="right" w:pos="8640"/>
      </w:tabs>
    </w:pPr>
  </w:style>
  <w:style w:type="character" w:customStyle="1" w:styleId="HeaderChar">
    <w:name w:val="Header Char"/>
    <w:basedOn w:val="DefaultParagraphFont"/>
    <w:link w:val="Header"/>
    <w:uiPriority w:val="99"/>
    <w:rsid w:val="00877580"/>
  </w:style>
  <w:style w:type="paragraph" w:styleId="Footer">
    <w:name w:val="footer"/>
    <w:basedOn w:val="Normal"/>
    <w:link w:val="FooterChar"/>
    <w:uiPriority w:val="99"/>
    <w:unhideWhenUsed/>
    <w:rsid w:val="00877580"/>
    <w:pPr>
      <w:tabs>
        <w:tab w:val="center" w:pos="4320"/>
        <w:tab w:val="right" w:pos="8640"/>
      </w:tabs>
    </w:pPr>
  </w:style>
  <w:style w:type="character" w:customStyle="1" w:styleId="FooterChar">
    <w:name w:val="Footer Char"/>
    <w:basedOn w:val="DefaultParagraphFont"/>
    <w:link w:val="Footer"/>
    <w:uiPriority w:val="99"/>
    <w:rsid w:val="00877580"/>
  </w:style>
  <w:style w:type="paragraph" w:styleId="BalloonText">
    <w:name w:val="Balloon Text"/>
    <w:basedOn w:val="Normal"/>
    <w:link w:val="BalloonTextChar"/>
    <w:uiPriority w:val="99"/>
    <w:semiHidden/>
    <w:unhideWhenUsed/>
    <w:rsid w:val="00877580"/>
    <w:rPr>
      <w:rFonts w:ascii="Lucida Grande" w:hAnsi="Lucida Grande" w:cs="Lucida Grande"/>
      <w:sz w:val="18"/>
      <w:szCs w:val="18"/>
    </w:rPr>
  </w:style>
  <w:style w:type="character" w:customStyle="1" w:styleId="BalloonTextChar">
    <w:name w:val="Balloon Text Char"/>
    <w:link w:val="BalloonText"/>
    <w:uiPriority w:val="99"/>
    <w:semiHidden/>
    <w:rsid w:val="00877580"/>
    <w:rPr>
      <w:rFonts w:ascii="Lucida Grande" w:hAnsi="Lucida Grande" w:cs="Lucida Grande"/>
      <w:sz w:val="18"/>
      <w:szCs w:val="18"/>
    </w:rPr>
  </w:style>
  <w:style w:type="paragraph" w:styleId="ListParagraph">
    <w:name w:val="List Paragraph"/>
    <w:basedOn w:val="Normal"/>
    <w:uiPriority w:val="34"/>
    <w:qFormat/>
    <w:rsid w:val="0072507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0270D"/>
    <w:rPr>
      <w:color w:val="0000FF" w:themeColor="hyperlink"/>
      <w:u w:val="single"/>
    </w:rPr>
  </w:style>
  <w:style w:type="character" w:styleId="FollowedHyperlink">
    <w:name w:val="FollowedHyperlink"/>
    <w:basedOn w:val="DefaultParagraphFont"/>
    <w:uiPriority w:val="99"/>
    <w:semiHidden/>
    <w:unhideWhenUsed/>
    <w:rsid w:val="00E0270D"/>
    <w:rPr>
      <w:color w:val="800080" w:themeColor="followedHyperlink"/>
      <w:u w:val="single"/>
    </w:rPr>
  </w:style>
  <w:style w:type="table" w:styleId="TableGrid">
    <w:name w:val="Table Grid"/>
    <w:basedOn w:val="TableNormal"/>
    <w:uiPriority w:val="59"/>
    <w:rsid w:val="0050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E96"/>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845F8"/>
    <w:rPr>
      <w:sz w:val="16"/>
      <w:szCs w:val="16"/>
    </w:rPr>
  </w:style>
  <w:style w:type="paragraph" w:styleId="CommentText">
    <w:name w:val="annotation text"/>
    <w:basedOn w:val="Normal"/>
    <w:link w:val="CommentTextChar"/>
    <w:uiPriority w:val="99"/>
    <w:semiHidden/>
    <w:unhideWhenUsed/>
    <w:rsid w:val="005845F8"/>
    <w:rPr>
      <w:sz w:val="20"/>
      <w:szCs w:val="20"/>
    </w:rPr>
  </w:style>
  <w:style w:type="character" w:customStyle="1" w:styleId="CommentTextChar">
    <w:name w:val="Comment Text Char"/>
    <w:basedOn w:val="DefaultParagraphFont"/>
    <w:link w:val="CommentText"/>
    <w:uiPriority w:val="99"/>
    <w:semiHidden/>
    <w:rsid w:val="005845F8"/>
  </w:style>
  <w:style w:type="paragraph" w:styleId="CommentSubject">
    <w:name w:val="annotation subject"/>
    <w:basedOn w:val="CommentText"/>
    <w:next w:val="CommentText"/>
    <w:link w:val="CommentSubjectChar"/>
    <w:uiPriority w:val="99"/>
    <w:semiHidden/>
    <w:unhideWhenUsed/>
    <w:rsid w:val="005845F8"/>
    <w:rPr>
      <w:b/>
      <w:bCs/>
    </w:rPr>
  </w:style>
  <w:style w:type="character" w:customStyle="1" w:styleId="CommentSubjectChar">
    <w:name w:val="Comment Subject Char"/>
    <w:basedOn w:val="CommentTextChar"/>
    <w:link w:val="CommentSubject"/>
    <w:uiPriority w:val="99"/>
    <w:semiHidden/>
    <w:rsid w:val="00584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442160">
      <w:bodyDiv w:val="1"/>
      <w:marLeft w:val="0"/>
      <w:marRight w:val="0"/>
      <w:marTop w:val="0"/>
      <w:marBottom w:val="0"/>
      <w:divBdr>
        <w:top w:val="none" w:sz="0" w:space="0" w:color="auto"/>
        <w:left w:val="none" w:sz="0" w:space="0" w:color="auto"/>
        <w:bottom w:val="none" w:sz="0" w:space="0" w:color="auto"/>
        <w:right w:val="none" w:sz="0" w:space="0" w:color="auto"/>
      </w:divBdr>
      <w:divsChild>
        <w:div w:id="502353646">
          <w:marLeft w:val="0"/>
          <w:marRight w:val="0"/>
          <w:marTop w:val="0"/>
          <w:marBottom w:val="0"/>
          <w:divBdr>
            <w:top w:val="none" w:sz="0" w:space="0" w:color="auto"/>
            <w:left w:val="none" w:sz="0" w:space="0" w:color="auto"/>
            <w:bottom w:val="none" w:sz="0" w:space="0" w:color="auto"/>
            <w:right w:val="none" w:sz="0" w:space="0" w:color="auto"/>
          </w:divBdr>
          <w:divsChild>
            <w:div w:id="1665626744">
              <w:marLeft w:val="0"/>
              <w:marRight w:val="0"/>
              <w:marTop w:val="0"/>
              <w:marBottom w:val="0"/>
              <w:divBdr>
                <w:top w:val="none" w:sz="0" w:space="0" w:color="auto"/>
                <w:left w:val="none" w:sz="0" w:space="0" w:color="auto"/>
                <w:bottom w:val="none" w:sz="0" w:space="0" w:color="auto"/>
                <w:right w:val="none" w:sz="0" w:space="0" w:color="auto"/>
              </w:divBdr>
              <w:divsChild>
                <w:div w:id="1354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211">
      <w:bodyDiv w:val="1"/>
      <w:marLeft w:val="0"/>
      <w:marRight w:val="0"/>
      <w:marTop w:val="0"/>
      <w:marBottom w:val="0"/>
      <w:divBdr>
        <w:top w:val="none" w:sz="0" w:space="0" w:color="auto"/>
        <w:left w:val="none" w:sz="0" w:space="0" w:color="auto"/>
        <w:bottom w:val="none" w:sz="0" w:space="0" w:color="auto"/>
        <w:right w:val="none" w:sz="0" w:space="0" w:color="auto"/>
      </w:divBdr>
      <w:divsChild>
        <w:div w:id="1240216951">
          <w:marLeft w:val="0"/>
          <w:marRight w:val="0"/>
          <w:marTop w:val="0"/>
          <w:marBottom w:val="0"/>
          <w:divBdr>
            <w:top w:val="none" w:sz="0" w:space="0" w:color="auto"/>
            <w:left w:val="none" w:sz="0" w:space="0" w:color="auto"/>
            <w:bottom w:val="none" w:sz="0" w:space="0" w:color="auto"/>
            <w:right w:val="none" w:sz="0" w:space="0" w:color="auto"/>
          </w:divBdr>
          <w:divsChild>
            <w:div w:id="1996951999">
              <w:marLeft w:val="0"/>
              <w:marRight w:val="0"/>
              <w:marTop w:val="0"/>
              <w:marBottom w:val="0"/>
              <w:divBdr>
                <w:top w:val="none" w:sz="0" w:space="0" w:color="auto"/>
                <w:left w:val="none" w:sz="0" w:space="0" w:color="auto"/>
                <w:bottom w:val="none" w:sz="0" w:space="0" w:color="auto"/>
                <w:right w:val="none" w:sz="0" w:space="0" w:color="auto"/>
              </w:divBdr>
              <w:divsChild>
                <w:div w:id="9586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3436">
      <w:bodyDiv w:val="1"/>
      <w:marLeft w:val="0"/>
      <w:marRight w:val="0"/>
      <w:marTop w:val="0"/>
      <w:marBottom w:val="0"/>
      <w:divBdr>
        <w:top w:val="none" w:sz="0" w:space="0" w:color="auto"/>
        <w:left w:val="none" w:sz="0" w:space="0" w:color="auto"/>
        <w:bottom w:val="none" w:sz="0" w:space="0" w:color="auto"/>
        <w:right w:val="none" w:sz="0" w:space="0" w:color="auto"/>
      </w:divBdr>
      <w:divsChild>
        <w:div w:id="739400468">
          <w:marLeft w:val="0"/>
          <w:marRight w:val="0"/>
          <w:marTop w:val="0"/>
          <w:marBottom w:val="0"/>
          <w:divBdr>
            <w:top w:val="none" w:sz="0" w:space="0" w:color="auto"/>
            <w:left w:val="none" w:sz="0" w:space="0" w:color="auto"/>
            <w:bottom w:val="none" w:sz="0" w:space="0" w:color="auto"/>
            <w:right w:val="none" w:sz="0" w:space="0" w:color="auto"/>
          </w:divBdr>
          <w:divsChild>
            <w:div w:id="376130363">
              <w:marLeft w:val="0"/>
              <w:marRight w:val="0"/>
              <w:marTop w:val="0"/>
              <w:marBottom w:val="0"/>
              <w:divBdr>
                <w:top w:val="none" w:sz="0" w:space="0" w:color="auto"/>
                <w:left w:val="none" w:sz="0" w:space="0" w:color="auto"/>
                <w:bottom w:val="none" w:sz="0" w:space="0" w:color="auto"/>
                <w:right w:val="none" w:sz="0" w:space="0" w:color="auto"/>
              </w:divBdr>
              <w:divsChild>
                <w:div w:id="1193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valla\AppData\Local\Temp\CAATE%20E%20Letter%20VF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465E-F426-2240-B6B1-141849DF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C:\Users\Jcavalla\AppData\Local\Temp\CAATE E Letter VF3.dot</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 Creative</Company>
  <LinksUpToDate>false</LinksUpToDate>
  <CharactersWithSpaces>3846</CharactersWithSpaces>
  <SharedDoc>false</SharedDoc>
  <HLinks>
    <vt:vector size="18" baseType="variant">
      <vt:variant>
        <vt:i4>4522074</vt:i4>
      </vt:variant>
      <vt:variant>
        <vt:i4>2111</vt:i4>
      </vt:variant>
      <vt:variant>
        <vt:i4>1025</vt:i4>
      </vt:variant>
      <vt:variant>
        <vt:i4>1</vt:i4>
      </vt:variant>
      <vt:variant>
        <vt:lpwstr>CAATE Letterhead_pg2_VF_blue_p</vt:lpwstr>
      </vt:variant>
      <vt:variant>
        <vt:lpwstr/>
      </vt:variant>
      <vt:variant>
        <vt:i4>458850</vt:i4>
      </vt:variant>
      <vt:variant>
        <vt:i4>-1</vt:i4>
      </vt:variant>
      <vt:variant>
        <vt:i4>2051</vt:i4>
      </vt:variant>
      <vt:variant>
        <vt:i4>1</vt:i4>
      </vt:variant>
      <vt:variant>
        <vt:lpwstr>CAATE Letterhead_VF_blue_p</vt:lpwstr>
      </vt:variant>
      <vt:variant>
        <vt:lpwstr/>
      </vt:variant>
      <vt:variant>
        <vt:i4>4522074</vt:i4>
      </vt:variant>
      <vt:variant>
        <vt:i4>-1</vt:i4>
      </vt:variant>
      <vt:variant>
        <vt:i4>2052</vt:i4>
      </vt:variant>
      <vt:variant>
        <vt:i4>1</vt:i4>
      </vt:variant>
      <vt:variant>
        <vt:lpwstr>CAATE Letterhead_pg2_VF_blue_p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Cavallario, Julie M.</dc:creator>
  <cp:lastModifiedBy>Ashley Ahearn</cp:lastModifiedBy>
  <cp:revision>2</cp:revision>
  <dcterms:created xsi:type="dcterms:W3CDTF">2020-05-11T15:50:00Z</dcterms:created>
  <dcterms:modified xsi:type="dcterms:W3CDTF">2020-05-11T15:50:00Z</dcterms:modified>
</cp:coreProperties>
</file>